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00E" w:rsidRPr="000A500E" w:rsidRDefault="00F021D7" w:rsidP="000A500E">
      <w:pPr>
        <w:spacing w:after="0" w:line="240" w:lineRule="exact"/>
        <w:rPr>
          <w:rFonts w:ascii="Times New Roman" w:eastAsia="Times New Roman" w:hAnsi="Times New Roman" w:cs="Times New Roman"/>
          <w:sz w:val="24"/>
          <w:szCs w:val="24"/>
          <w:lang w:eastAsia="ru-RU"/>
        </w:rPr>
      </w:pPr>
      <w:r w:rsidRPr="00866F21">
        <w:rPr>
          <w:rFonts w:ascii="Times New Roman" w:eastAsia="Times New Roman" w:hAnsi="Times New Roman" w:cs="Times New Roman"/>
          <w:b/>
          <w:sz w:val="24"/>
          <w:szCs w:val="24"/>
          <w:lang w:eastAsia="ru-RU"/>
        </w:rPr>
        <w:t xml:space="preserve">                                                                                                    </w:t>
      </w:r>
      <w:r w:rsidR="000A500E">
        <w:rPr>
          <w:rFonts w:ascii="Times New Roman" w:eastAsia="Times New Roman" w:hAnsi="Times New Roman" w:cs="Times New Roman"/>
          <w:b/>
          <w:sz w:val="24"/>
          <w:szCs w:val="24"/>
          <w:lang w:eastAsia="ru-RU"/>
        </w:rPr>
        <w:t xml:space="preserve">                  </w:t>
      </w:r>
      <w:r w:rsidR="000A500E" w:rsidRPr="000A500E">
        <w:rPr>
          <w:rFonts w:ascii="Times New Roman" w:eastAsia="Times New Roman" w:hAnsi="Times New Roman" w:cs="Times New Roman"/>
          <w:sz w:val="24"/>
          <w:szCs w:val="24"/>
          <w:lang w:eastAsia="ru-RU"/>
        </w:rPr>
        <w:t>Приложение</w:t>
      </w:r>
    </w:p>
    <w:p w:rsidR="00F021D7" w:rsidRPr="000A500E" w:rsidRDefault="000A500E" w:rsidP="000A500E">
      <w:pPr>
        <w:spacing w:after="0" w:line="240" w:lineRule="exact"/>
        <w:ind w:left="6372"/>
        <w:rPr>
          <w:rFonts w:ascii="Times New Roman" w:eastAsia="Times New Roman" w:hAnsi="Times New Roman" w:cs="Times New Roman"/>
          <w:sz w:val="24"/>
          <w:szCs w:val="24"/>
          <w:lang w:eastAsia="ru-RU"/>
        </w:rPr>
      </w:pPr>
      <w:r w:rsidRPr="000A500E">
        <w:rPr>
          <w:rFonts w:ascii="Times New Roman" w:eastAsia="Times New Roman" w:hAnsi="Times New Roman" w:cs="Times New Roman"/>
          <w:sz w:val="24"/>
          <w:szCs w:val="24"/>
          <w:lang w:eastAsia="ru-RU"/>
        </w:rPr>
        <w:t xml:space="preserve">          </w:t>
      </w:r>
      <w:r w:rsidR="00F021D7" w:rsidRPr="000A500E">
        <w:rPr>
          <w:rFonts w:ascii="Times New Roman" w:eastAsia="Times New Roman" w:hAnsi="Times New Roman" w:cs="Times New Roman"/>
          <w:sz w:val="24"/>
          <w:szCs w:val="24"/>
          <w:lang w:eastAsia="ru-RU"/>
        </w:rPr>
        <w:t>УТВЕРЖДЕНО</w:t>
      </w:r>
    </w:p>
    <w:p w:rsidR="00F021D7" w:rsidRPr="000A500E" w:rsidRDefault="00F96E51" w:rsidP="00F96E51">
      <w:pPr>
        <w:tabs>
          <w:tab w:val="left" w:pos="6966"/>
        </w:tabs>
        <w:spacing w:after="0" w:line="240" w:lineRule="exact"/>
        <w:jc w:val="center"/>
        <w:rPr>
          <w:rFonts w:ascii="Times New Roman" w:eastAsia="Times New Roman" w:hAnsi="Times New Roman" w:cs="Times New Roman"/>
          <w:sz w:val="24"/>
          <w:szCs w:val="24"/>
          <w:lang w:eastAsia="ru-RU"/>
        </w:rPr>
      </w:pPr>
      <w:r w:rsidRPr="000A500E">
        <w:rPr>
          <w:rFonts w:ascii="Times New Roman" w:eastAsia="Times New Roman" w:hAnsi="Times New Roman" w:cs="Times New Roman"/>
          <w:sz w:val="24"/>
          <w:szCs w:val="24"/>
          <w:lang w:eastAsia="ru-RU"/>
        </w:rPr>
        <w:t xml:space="preserve">                                                                                                   </w:t>
      </w:r>
      <w:r w:rsidR="00F021D7" w:rsidRPr="000A500E">
        <w:rPr>
          <w:rFonts w:ascii="Times New Roman" w:eastAsia="Times New Roman" w:hAnsi="Times New Roman" w:cs="Times New Roman"/>
          <w:sz w:val="24"/>
          <w:szCs w:val="24"/>
          <w:lang w:eastAsia="ru-RU"/>
        </w:rPr>
        <w:t>распоряжением Администрации</w:t>
      </w:r>
    </w:p>
    <w:p w:rsidR="00F021D7" w:rsidRPr="00866F21" w:rsidRDefault="00F021D7" w:rsidP="00F021D7">
      <w:pPr>
        <w:tabs>
          <w:tab w:val="left" w:pos="6966"/>
        </w:tabs>
        <w:spacing w:after="0" w:line="240" w:lineRule="exact"/>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w:t>
      </w:r>
      <w:r w:rsidR="00F96E51">
        <w:rPr>
          <w:rFonts w:ascii="Times New Roman" w:eastAsia="Times New Roman" w:hAnsi="Times New Roman" w:cs="Times New Roman"/>
          <w:sz w:val="24"/>
          <w:szCs w:val="24"/>
          <w:lang w:eastAsia="ru-RU"/>
        </w:rPr>
        <w:t xml:space="preserve">                               </w:t>
      </w:r>
      <w:r w:rsidR="000A500E">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муниципального образования </w:t>
      </w:r>
    </w:p>
    <w:p w:rsidR="00F021D7" w:rsidRPr="00866F21" w:rsidRDefault="00F021D7" w:rsidP="00F021D7">
      <w:pPr>
        <w:tabs>
          <w:tab w:val="left" w:pos="6966"/>
        </w:tabs>
        <w:spacing w:after="0" w:line="240" w:lineRule="exact"/>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                                                   </w:t>
      </w:r>
      <w:r w:rsidR="00F96E51">
        <w:rPr>
          <w:rFonts w:ascii="Times New Roman" w:eastAsia="Times New Roman" w:hAnsi="Times New Roman" w:cs="Times New Roman"/>
          <w:sz w:val="24"/>
          <w:szCs w:val="24"/>
          <w:lang w:eastAsia="ru-RU"/>
        </w:rPr>
        <w:t xml:space="preserve">                              </w:t>
      </w:r>
      <w:r w:rsidR="000A50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w:t>
      </w:r>
    </w:p>
    <w:p w:rsidR="00F021D7" w:rsidRPr="00866F21" w:rsidRDefault="00F021D7" w:rsidP="00F021D7">
      <w:pPr>
        <w:spacing w:after="120" w:line="240" w:lineRule="exact"/>
        <w:jc w:val="center"/>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sz w:val="24"/>
          <w:szCs w:val="24"/>
          <w:lang w:eastAsia="ru-RU"/>
        </w:rPr>
        <w:t xml:space="preserve">                                                                                    </w:t>
      </w:r>
      <w:r w:rsidR="000A500E">
        <w:rPr>
          <w:rFonts w:ascii="Times New Roman" w:eastAsia="Times New Roman" w:hAnsi="Times New Roman" w:cs="Times New Roman"/>
          <w:sz w:val="24"/>
          <w:szCs w:val="24"/>
          <w:lang w:eastAsia="ru-RU"/>
        </w:rPr>
        <w:t xml:space="preserve">                </w:t>
      </w:r>
      <w:r w:rsidR="004A2748">
        <w:rPr>
          <w:rFonts w:ascii="Times New Roman" w:eastAsia="Times New Roman" w:hAnsi="Times New Roman" w:cs="Times New Roman"/>
          <w:sz w:val="24"/>
          <w:szCs w:val="24"/>
          <w:lang w:eastAsia="ru-RU"/>
        </w:rPr>
        <w:t>от 02.06.2020 № 1764р</w:t>
      </w:r>
    </w:p>
    <w:p w:rsidR="00F021D7" w:rsidRPr="000A500E" w:rsidRDefault="00F021D7" w:rsidP="00F021D7">
      <w:pPr>
        <w:spacing w:after="0" w:line="240" w:lineRule="auto"/>
        <w:ind w:firstLine="709"/>
        <w:jc w:val="center"/>
        <w:rPr>
          <w:rFonts w:ascii="Times New Roman" w:eastAsia="Times New Roman" w:hAnsi="Times New Roman" w:cs="Times New Roman"/>
          <w:sz w:val="24"/>
          <w:szCs w:val="24"/>
          <w:lang w:eastAsia="ru-RU"/>
        </w:rPr>
      </w:pPr>
      <w:r w:rsidRPr="000A500E">
        <w:rPr>
          <w:rFonts w:ascii="Times New Roman" w:eastAsia="Times New Roman" w:hAnsi="Times New Roman" w:cs="Times New Roman"/>
          <w:sz w:val="24"/>
          <w:szCs w:val="24"/>
          <w:lang w:eastAsia="ru-RU"/>
        </w:rPr>
        <w:t>ИЗВЕЩЕНИЕ</w:t>
      </w:r>
    </w:p>
    <w:p w:rsidR="00F021D7" w:rsidRPr="000A500E" w:rsidRDefault="00F021D7" w:rsidP="00F021D7">
      <w:pPr>
        <w:spacing w:after="0" w:line="240" w:lineRule="auto"/>
        <w:ind w:firstLine="709"/>
        <w:jc w:val="center"/>
        <w:rPr>
          <w:rFonts w:ascii="Times New Roman" w:eastAsia="Times New Roman" w:hAnsi="Times New Roman" w:cs="Times New Roman"/>
          <w:sz w:val="24"/>
          <w:szCs w:val="24"/>
          <w:lang w:eastAsia="ru-RU"/>
        </w:rPr>
      </w:pPr>
      <w:r w:rsidRPr="000A500E">
        <w:rPr>
          <w:rFonts w:ascii="Times New Roman" w:eastAsia="Times New Roman" w:hAnsi="Times New Roman" w:cs="Times New Roman"/>
          <w:sz w:val="24"/>
          <w:szCs w:val="24"/>
          <w:lang w:eastAsia="ru-RU"/>
        </w:rPr>
        <w:t>о проведен</w:t>
      </w:r>
      <w:proofErr w:type="gramStart"/>
      <w:r w:rsidR="00165F8B" w:rsidRPr="000A500E">
        <w:rPr>
          <w:rFonts w:ascii="Times New Roman" w:eastAsia="Times New Roman" w:hAnsi="Times New Roman" w:cs="Times New Roman"/>
          <w:sz w:val="24"/>
          <w:szCs w:val="24"/>
          <w:lang w:eastAsia="ru-RU"/>
        </w:rPr>
        <w:t>ии</w:t>
      </w:r>
      <w:r w:rsidRPr="000A500E">
        <w:rPr>
          <w:rFonts w:ascii="Times New Roman" w:eastAsia="Times New Roman" w:hAnsi="Times New Roman" w:cs="Times New Roman"/>
          <w:sz w:val="24"/>
          <w:szCs w:val="24"/>
          <w:lang w:eastAsia="ru-RU"/>
        </w:rPr>
        <w:t xml:space="preserve"> ау</w:t>
      </w:r>
      <w:proofErr w:type="gramEnd"/>
      <w:r w:rsidRPr="000A500E">
        <w:rPr>
          <w:rFonts w:ascii="Times New Roman" w:eastAsia="Times New Roman" w:hAnsi="Times New Roman" w:cs="Times New Roman"/>
          <w:sz w:val="24"/>
          <w:szCs w:val="24"/>
          <w:lang w:eastAsia="ru-RU"/>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1.</w:t>
            </w:r>
          </w:p>
        </w:tc>
        <w:tc>
          <w:tcPr>
            <w:tcW w:w="9231" w:type="dxa"/>
          </w:tcPr>
          <w:p w:rsidR="00F021D7" w:rsidRPr="00651B35"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2.</w:t>
            </w:r>
          </w:p>
        </w:tc>
        <w:tc>
          <w:tcPr>
            <w:tcW w:w="9231" w:type="dxa"/>
          </w:tcPr>
          <w:p w:rsidR="00F021D7" w:rsidRPr="00651B35"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Предмет аукциона: право на заключение договора аренды земельного участка, </w:t>
            </w:r>
            <w:r w:rsidR="00F82FD5" w:rsidRPr="00651B35">
              <w:rPr>
                <w:rFonts w:ascii="Times New Roman" w:eastAsia="Times New Roman" w:hAnsi="Times New Roman" w:cs="Times New Roman"/>
                <w:sz w:val="24"/>
                <w:szCs w:val="24"/>
                <w:lang w:eastAsia="ru-RU"/>
              </w:rPr>
              <w:t>государственная собственность на который не разграничена</w:t>
            </w:r>
            <w:r w:rsidRPr="00651B35">
              <w:rPr>
                <w:rFonts w:ascii="Times New Roman" w:eastAsia="Times New Roman" w:hAnsi="Times New Roman" w:cs="Times New Roman"/>
                <w:sz w:val="24"/>
                <w:szCs w:val="24"/>
                <w:lang w:eastAsia="ru-RU"/>
              </w:rPr>
              <w:t>:</w:t>
            </w:r>
          </w:p>
          <w:p w:rsidR="00F82FD5" w:rsidRPr="00651B35" w:rsidRDefault="00F021D7" w:rsidP="00651B35">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 земельный участок, категория земель: земли населенных пунктов, разрешенное использование: </w:t>
            </w:r>
            <w:r w:rsidR="00F82FD5" w:rsidRPr="00651B35">
              <w:rPr>
                <w:rFonts w:ascii="Times New Roman" w:eastAsia="Times New Roman" w:hAnsi="Times New Roman" w:cs="Times New Roman"/>
                <w:sz w:val="24"/>
                <w:szCs w:val="24"/>
                <w:lang w:eastAsia="ru-RU"/>
              </w:rPr>
              <w:t>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w:t>
            </w:r>
            <w:r w:rsidR="00320642" w:rsidRPr="00651B35">
              <w:rPr>
                <w:rFonts w:ascii="Times New Roman" w:eastAsia="Times New Roman" w:hAnsi="Times New Roman" w:cs="Times New Roman"/>
                <w:sz w:val="24"/>
                <w:szCs w:val="24"/>
                <w:lang w:eastAsia="ru-RU"/>
              </w:rPr>
              <w:t xml:space="preserve">, </w:t>
            </w:r>
            <w:r w:rsidRPr="00651B35">
              <w:rPr>
                <w:rFonts w:ascii="Times New Roman" w:eastAsia="Times New Roman" w:hAnsi="Times New Roman" w:cs="Times New Roman"/>
                <w:sz w:val="24"/>
                <w:szCs w:val="24"/>
                <w:lang w:eastAsia="ru-RU"/>
              </w:rPr>
              <w:t xml:space="preserve">площадь </w:t>
            </w:r>
            <w:r w:rsidR="00F82FD5" w:rsidRPr="00651B35">
              <w:rPr>
                <w:rFonts w:ascii="Times New Roman" w:eastAsia="Times New Roman" w:hAnsi="Times New Roman" w:cs="Times New Roman"/>
                <w:sz w:val="24"/>
                <w:szCs w:val="24"/>
                <w:lang w:eastAsia="ru-RU"/>
              </w:rPr>
              <w:t>247</w:t>
            </w:r>
            <w:r w:rsidR="00651B35">
              <w:rPr>
                <w:rFonts w:ascii="Times New Roman" w:eastAsia="Times New Roman" w:hAnsi="Times New Roman" w:cs="Times New Roman"/>
                <w:sz w:val="24"/>
                <w:szCs w:val="24"/>
                <w:lang w:eastAsia="ru-RU"/>
              </w:rPr>
              <w:t xml:space="preserve"> </w:t>
            </w:r>
            <w:r w:rsidR="00F82FD5" w:rsidRPr="00651B35">
              <w:rPr>
                <w:rFonts w:ascii="Times New Roman" w:eastAsia="Times New Roman" w:hAnsi="Times New Roman" w:cs="Times New Roman"/>
                <w:sz w:val="24"/>
                <w:szCs w:val="24"/>
                <w:lang w:eastAsia="ru-RU"/>
              </w:rPr>
              <w:t>535</w:t>
            </w:r>
            <w:r w:rsidRPr="00651B35">
              <w:rPr>
                <w:rFonts w:ascii="Times New Roman" w:eastAsia="Times New Roman" w:hAnsi="Times New Roman" w:cs="Times New Roman"/>
                <w:sz w:val="24"/>
                <w:szCs w:val="24"/>
                <w:lang w:eastAsia="ru-RU"/>
              </w:rPr>
              <w:t xml:space="preserve"> кв.м, кадастровый номер 29:22:</w:t>
            </w:r>
            <w:r w:rsidR="00F82FD5" w:rsidRPr="00651B35">
              <w:rPr>
                <w:rFonts w:ascii="Times New Roman" w:eastAsia="Times New Roman" w:hAnsi="Times New Roman" w:cs="Times New Roman"/>
                <w:sz w:val="24"/>
                <w:szCs w:val="24"/>
                <w:lang w:eastAsia="ru-RU"/>
              </w:rPr>
              <w:t>011801:1</w:t>
            </w:r>
            <w:r w:rsidRPr="00651B35">
              <w:rPr>
                <w:rFonts w:ascii="Times New Roman" w:eastAsia="Times New Roman" w:hAnsi="Times New Roman" w:cs="Times New Roman"/>
                <w:sz w:val="24"/>
                <w:szCs w:val="24"/>
                <w:lang w:eastAsia="ru-RU"/>
              </w:rPr>
              <w:t>, а</w:t>
            </w:r>
            <w:r w:rsidR="00651B35">
              <w:rPr>
                <w:rFonts w:ascii="Times New Roman" w:eastAsia="Times New Roman" w:hAnsi="Times New Roman" w:cs="Times New Roman"/>
                <w:sz w:val="24"/>
                <w:szCs w:val="24"/>
                <w:lang w:eastAsia="ru-RU"/>
              </w:rPr>
              <w:t>дрес (местонахождение) объекта:</w:t>
            </w:r>
            <w:r w:rsidR="00F82FD5" w:rsidRPr="00651B35">
              <w:rPr>
                <w:rFonts w:ascii="Times New Roman" w:eastAsia="Times New Roman" w:hAnsi="Times New Roman" w:cs="Times New Roman"/>
                <w:sz w:val="24"/>
                <w:szCs w:val="24"/>
                <w:lang w:eastAsia="ru-RU"/>
              </w:rPr>
              <w:t xml:space="preserve"> Российская Федерация, Архангельская область, муниципальное образование "Город  Архангельск", город Архангельск, улица Дальняя, участок 34.</w:t>
            </w:r>
          </w:p>
          <w:p w:rsidR="00F021D7" w:rsidRPr="00651B35" w:rsidRDefault="00F021D7" w:rsidP="00F82F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Срок аренды – на </w:t>
            </w:r>
            <w:r w:rsidR="000C5C69" w:rsidRPr="00651B35">
              <w:rPr>
                <w:rFonts w:ascii="Times New Roman" w:eastAsia="Times New Roman" w:hAnsi="Times New Roman" w:cs="Times New Roman"/>
                <w:sz w:val="24"/>
                <w:szCs w:val="24"/>
                <w:lang w:eastAsia="ru-RU"/>
              </w:rPr>
              <w:t>7</w:t>
            </w:r>
            <w:r w:rsidRPr="00651B35">
              <w:rPr>
                <w:rFonts w:ascii="Times New Roman" w:eastAsia="Times New Roman" w:hAnsi="Times New Roman" w:cs="Times New Roman"/>
                <w:sz w:val="24"/>
                <w:szCs w:val="24"/>
                <w:lang w:eastAsia="ru-RU"/>
              </w:rPr>
              <w:t xml:space="preserve"> лет с момента подписания договора аренды. </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3.</w:t>
            </w:r>
          </w:p>
        </w:tc>
        <w:tc>
          <w:tcPr>
            <w:tcW w:w="9231" w:type="dxa"/>
          </w:tcPr>
          <w:p w:rsidR="00F021D7" w:rsidRPr="000A500E" w:rsidRDefault="00F021D7" w:rsidP="00F82FD5">
            <w:pPr>
              <w:tabs>
                <w:tab w:val="left" w:pos="0"/>
              </w:tabs>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r w:rsidRPr="000A500E">
              <w:rPr>
                <w:rFonts w:ascii="Times New Roman" w:eastAsia="Times New Roman" w:hAnsi="Times New Roman" w:cs="Times New Roman"/>
                <w:sz w:val="24"/>
                <w:szCs w:val="24"/>
                <w:lang w:eastAsia="ru-RU"/>
              </w:rPr>
              <w:t>):</w:t>
            </w:r>
            <w:r w:rsidR="000A500E" w:rsidRPr="000A500E">
              <w:rPr>
                <w:rFonts w:ascii="Times New Roman" w:eastAsia="Times New Roman" w:hAnsi="Times New Roman" w:cs="Times New Roman"/>
                <w:sz w:val="24"/>
                <w:szCs w:val="24"/>
                <w:lang w:eastAsia="ru-RU"/>
              </w:rPr>
              <w:t xml:space="preserve"> </w:t>
            </w:r>
            <w:r w:rsidRPr="000A500E">
              <w:rPr>
                <w:rFonts w:ascii="Times New Roman" w:eastAsia="Times New Roman" w:hAnsi="Times New Roman" w:cs="Times New Roman"/>
                <w:sz w:val="24"/>
                <w:szCs w:val="24"/>
                <w:lang w:eastAsia="ru-RU"/>
              </w:rPr>
              <w:t>не требуются, земельный участок предоставляется без права капитального строительства и создания объектов недвижимости</w:t>
            </w:r>
            <w:r w:rsidR="00E07747" w:rsidRPr="000A500E">
              <w:rPr>
                <w:rFonts w:ascii="Times New Roman" w:eastAsia="Times New Roman" w:hAnsi="Times New Roman" w:cs="Times New Roman"/>
                <w:sz w:val="24"/>
                <w:szCs w:val="24"/>
                <w:lang w:eastAsia="ru-RU"/>
              </w:rPr>
              <w:t>.</w:t>
            </w:r>
          </w:p>
          <w:p w:rsidR="00D84532" w:rsidRPr="00651B35" w:rsidRDefault="00E07747" w:rsidP="00D84532">
            <w:pPr>
              <w:tabs>
                <w:tab w:val="left" w:pos="0"/>
              </w:tabs>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Ограничения прав на земельный участок, предусмотренные статьями 56,56.1 Земельного кодекса Российской Федерации</w:t>
            </w:r>
            <w:r w:rsidR="00D84532" w:rsidRPr="00651B35">
              <w:rPr>
                <w:rFonts w:ascii="Times New Roman" w:eastAsia="Times New Roman" w:hAnsi="Times New Roman" w:cs="Times New Roman"/>
                <w:sz w:val="24"/>
                <w:szCs w:val="24"/>
                <w:lang w:eastAsia="ru-RU"/>
              </w:rPr>
              <w:t>; Реквизиты документа-основания:</w:t>
            </w:r>
            <w:r w:rsidRPr="00651B35">
              <w:rPr>
                <w:rFonts w:ascii="Times New Roman" w:eastAsia="Times New Roman" w:hAnsi="Times New Roman" w:cs="Times New Roman"/>
                <w:sz w:val="24"/>
                <w:szCs w:val="24"/>
                <w:lang w:eastAsia="ru-RU"/>
              </w:rPr>
              <w:t xml:space="preserve"> карта (план) зоны с особыми условиями использования территории "Охранная зона </w:t>
            </w:r>
            <w:proofErr w:type="gramStart"/>
            <w:r w:rsidRPr="00651B35">
              <w:rPr>
                <w:rFonts w:ascii="Times New Roman" w:eastAsia="Times New Roman" w:hAnsi="Times New Roman" w:cs="Times New Roman"/>
                <w:sz w:val="24"/>
                <w:szCs w:val="24"/>
                <w:lang w:eastAsia="ru-RU"/>
              </w:rPr>
              <w:t>ВЛ</w:t>
            </w:r>
            <w:proofErr w:type="gramEnd"/>
            <w:r w:rsidRPr="00651B35">
              <w:rPr>
                <w:rFonts w:ascii="Times New Roman" w:eastAsia="Times New Roman" w:hAnsi="Times New Roman" w:cs="Times New Roman"/>
                <w:sz w:val="24"/>
                <w:szCs w:val="24"/>
                <w:lang w:eastAsia="ru-RU"/>
              </w:rPr>
              <w:t>- 110кВ "Соломбальская – 1,2" от 07.04.2014</w:t>
            </w:r>
            <w:r w:rsidR="00D84532" w:rsidRPr="00651B35">
              <w:rPr>
                <w:rFonts w:ascii="Times New Roman" w:eastAsia="Times New Roman" w:hAnsi="Times New Roman" w:cs="Times New Roman"/>
                <w:sz w:val="24"/>
                <w:szCs w:val="24"/>
                <w:lang w:eastAsia="ru-RU"/>
              </w:rPr>
              <w:t xml:space="preserve"> № б/н выдан ФГУП, основанное на праве хозяйственного ведения, "Российский государственный центр инвентаризации и учета объектов недвижимости-федеральное бюро технической инвентаризации", Архангельский филиал; Содержание ограничения (обременения): 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от 24.02.2009 № 160; Реестровый номер границы: 29.22.2.85.</w:t>
            </w:r>
          </w:p>
          <w:p w:rsidR="00E07747" w:rsidRPr="00651B35" w:rsidRDefault="006C4BAD" w:rsidP="00D84532">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651B35">
              <w:rPr>
                <w:rFonts w:ascii="Times New Roman" w:eastAsia="Times New Roman" w:hAnsi="Times New Roman" w:cs="Times New Roman"/>
                <w:sz w:val="24"/>
                <w:szCs w:val="24"/>
                <w:lang w:eastAsia="ru-RU"/>
              </w:rPr>
              <w:t>Ограничение прав на земельный участок, предусмотренные статьями 56,56.1 Земельного кодекса РФ; Реквизиты документа-основания: карта (план) зоны с особыми условиями использования территории "Охраняемая зона ВЛ-35 кВ "Бревенник-1,2" от 07.04.2014 № б/н выдан  ФГУП, основанное на праве хозяйственного ведения, "Российский государственный центр инвентаризации и учета объектов недвижимости-федеральное бюро технической инвентаризации", Архангельский филиал;</w:t>
            </w:r>
            <w:proofErr w:type="gramEnd"/>
            <w:r w:rsidRPr="00651B35">
              <w:rPr>
                <w:rFonts w:ascii="Times New Roman" w:eastAsia="Times New Roman" w:hAnsi="Times New Roman" w:cs="Times New Roman"/>
                <w:sz w:val="24"/>
                <w:szCs w:val="24"/>
                <w:lang w:eastAsia="ru-RU"/>
              </w:rPr>
              <w:t xml:space="preserve"> Содержание ограничения (обременения): 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от 24.02.2009 № 160; Реестровый номер границы:29.22.2.88</w:t>
            </w:r>
            <w:r w:rsidR="00E07747" w:rsidRPr="00651B35">
              <w:rPr>
                <w:rFonts w:ascii="Times New Roman" w:eastAsia="Times New Roman" w:hAnsi="Times New Roman" w:cs="Times New Roman"/>
                <w:sz w:val="24"/>
                <w:szCs w:val="24"/>
                <w:lang w:eastAsia="ru-RU"/>
              </w:rPr>
              <w:t>. Ограничения приведены в разделе 4.1 Выписки из ЕГРН.</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4.</w:t>
            </w:r>
          </w:p>
        </w:tc>
        <w:tc>
          <w:tcPr>
            <w:tcW w:w="9231" w:type="dxa"/>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Орган, принявший решение о проведен</w:t>
            </w:r>
            <w:proofErr w:type="gramStart"/>
            <w:r w:rsidRPr="00651B35">
              <w:rPr>
                <w:rFonts w:ascii="Times New Roman" w:eastAsia="Times New Roman" w:hAnsi="Times New Roman" w:cs="Times New Roman"/>
                <w:sz w:val="24"/>
                <w:szCs w:val="24"/>
                <w:lang w:eastAsia="ru-RU"/>
              </w:rPr>
              <w:t>ии ау</w:t>
            </w:r>
            <w:proofErr w:type="gramEnd"/>
            <w:r w:rsidRPr="00651B35">
              <w:rPr>
                <w:rFonts w:ascii="Times New Roman" w:eastAsia="Times New Roman" w:hAnsi="Times New Roman" w:cs="Times New Roman"/>
                <w:sz w:val="24"/>
                <w:szCs w:val="24"/>
                <w:lang w:eastAsia="ru-RU"/>
              </w:rPr>
              <w:t>кциона: Администрация муниципального образования "Город Архангельск".</w:t>
            </w:r>
          </w:p>
          <w:p w:rsidR="00F021D7" w:rsidRPr="00651B35" w:rsidRDefault="00F021D7" w:rsidP="000A500E">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Реквизиты решения о проведен</w:t>
            </w:r>
            <w:proofErr w:type="gramStart"/>
            <w:r w:rsidRPr="00651B35">
              <w:rPr>
                <w:rFonts w:ascii="Times New Roman" w:eastAsia="Times New Roman" w:hAnsi="Times New Roman" w:cs="Times New Roman"/>
                <w:sz w:val="24"/>
                <w:szCs w:val="24"/>
                <w:lang w:eastAsia="ru-RU"/>
              </w:rPr>
              <w:t>ии ау</w:t>
            </w:r>
            <w:proofErr w:type="gramEnd"/>
            <w:r w:rsidRPr="00651B35">
              <w:rPr>
                <w:rFonts w:ascii="Times New Roman" w:eastAsia="Times New Roman" w:hAnsi="Times New Roman" w:cs="Times New Roman"/>
                <w:sz w:val="24"/>
                <w:szCs w:val="24"/>
                <w:lang w:eastAsia="ru-RU"/>
              </w:rPr>
              <w:t>кциона: распоряжение Администрации муниципального образования "Город Архангельск"</w:t>
            </w:r>
            <w:r w:rsidR="004A2748">
              <w:t xml:space="preserve"> </w:t>
            </w:r>
            <w:r w:rsidR="004A2748" w:rsidRPr="004A2748">
              <w:rPr>
                <w:rFonts w:ascii="Times New Roman" w:hAnsi="Times New Roman" w:cs="Times New Roman"/>
                <w:sz w:val="24"/>
                <w:szCs w:val="24"/>
              </w:rPr>
              <w:t xml:space="preserve">от 02.06.2020 № 1764р </w:t>
            </w:r>
            <w:r w:rsidR="004A2748">
              <w:rPr>
                <w:rFonts w:ascii="Times New Roman" w:hAnsi="Times New Roman" w:cs="Times New Roman"/>
                <w:sz w:val="24"/>
                <w:szCs w:val="24"/>
              </w:rPr>
              <w:t xml:space="preserve">                    </w:t>
            </w:r>
            <w:r w:rsidRPr="00651B35">
              <w:rPr>
                <w:rFonts w:ascii="Times New Roman" w:eastAsia="Times New Roman" w:hAnsi="Times New Roman" w:cs="Times New Roman"/>
                <w:sz w:val="24"/>
                <w:szCs w:val="24"/>
                <w:lang w:eastAsia="ru-RU"/>
              </w:rPr>
              <w:lastRenderedPageBreak/>
              <w:t>"</w:t>
            </w:r>
            <w:r w:rsidR="000A500E" w:rsidRPr="000A500E">
              <w:rPr>
                <w:rFonts w:ascii="Times New Roman" w:eastAsia="Times New Roman" w:hAnsi="Times New Roman" w:cs="Times New Roman"/>
                <w:sz w:val="24"/>
                <w:szCs w:val="24"/>
                <w:lang w:eastAsia="ru-RU"/>
              </w:rPr>
              <w:t>О проведении аукцион</w:t>
            </w:r>
            <w:r w:rsidR="000A500E">
              <w:rPr>
                <w:rFonts w:ascii="Times New Roman" w:eastAsia="Times New Roman" w:hAnsi="Times New Roman" w:cs="Times New Roman"/>
                <w:sz w:val="24"/>
                <w:szCs w:val="24"/>
                <w:lang w:eastAsia="ru-RU"/>
              </w:rPr>
              <w:t xml:space="preserve">а на право заключения договора </w:t>
            </w:r>
            <w:r w:rsidR="000A500E" w:rsidRPr="000A500E">
              <w:rPr>
                <w:rFonts w:ascii="Times New Roman" w:eastAsia="Times New Roman" w:hAnsi="Times New Roman" w:cs="Times New Roman"/>
                <w:sz w:val="24"/>
                <w:szCs w:val="24"/>
                <w:lang w:eastAsia="ru-RU"/>
              </w:rPr>
              <w:t>аренды земельного участка,</w:t>
            </w:r>
            <w:r w:rsidR="000A500E">
              <w:rPr>
                <w:rFonts w:ascii="Times New Roman" w:eastAsia="Times New Roman" w:hAnsi="Times New Roman" w:cs="Times New Roman"/>
                <w:sz w:val="24"/>
                <w:szCs w:val="24"/>
                <w:lang w:eastAsia="ru-RU"/>
              </w:rPr>
              <w:t xml:space="preserve"> государственная собственность </w:t>
            </w:r>
            <w:r w:rsidR="000A500E" w:rsidRPr="000A500E">
              <w:rPr>
                <w:rFonts w:ascii="Times New Roman" w:eastAsia="Times New Roman" w:hAnsi="Times New Roman" w:cs="Times New Roman"/>
                <w:sz w:val="24"/>
                <w:szCs w:val="24"/>
                <w:lang w:eastAsia="ru-RU"/>
              </w:rPr>
              <w:t>на который не разграничена</w:t>
            </w:r>
            <w:r w:rsidR="000A500E">
              <w:rPr>
                <w:rFonts w:ascii="Times New Roman" w:eastAsia="Times New Roman" w:hAnsi="Times New Roman" w:cs="Times New Roman"/>
                <w:sz w:val="24"/>
                <w:szCs w:val="24"/>
                <w:lang w:eastAsia="ru-RU"/>
              </w:rPr>
              <w:t>"</w:t>
            </w:r>
            <w:r w:rsidRPr="00651B35">
              <w:rPr>
                <w:rFonts w:ascii="Times New Roman" w:eastAsia="Times New Roman" w:hAnsi="Times New Roman" w:cs="Times New Roman"/>
                <w:sz w:val="24"/>
                <w:szCs w:val="24"/>
                <w:lang w:eastAsia="ru-RU"/>
              </w:rPr>
              <w:t>.</w:t>
            </w:r>
          </w:p>
          <w:p w:rsidR="00F021D7" w:rsidRPr="00651B35"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Официальный сайт организатора: </w:t>
            </w:r>
            <w:r w:rsidRPr="00651B35">
              <w:rPr>
                <w:rFonts w:ascii="Times New Roman" w:eastAsia="Times New Roman" w:hAnsi="Times New Roman" w:cs="Times New Roman"/>
                <w:sz w:val="24"/>
                <w:szCs w:val="24"/>
                <w:lang w:val="en-US" w:eastAsia="ru-RU"/>
              </w:rPr>
              <w:t>www</w:t>
            </w:r>
            <w:r w:rsidRPr="00651B35">
              <w:rPr>
                <w:rFonts w:ascii="Times New Roman" w:eastAsia="Times New Roman" w:hAnsi="Times New Roman" w:cs="Times New Roman"/>
                <w:sz w:val="24"/>
                <w:szCs w:val="24"/>
                <w:lang w:eastAsia="ru-RU"/>
              </w:rPr>
              <w:t>.</w:t>
            </w:r>
            <w:proofErr w:type="spellStart"/>
            <w:r w:rsidRPr="00651B35">
              <w:rPr>
                <w:rFonts w:ascii="Times New Roman" w:eastAsia="Times New Roman" w:hAnsi="Times New Roman" w:cs="Times New Roman"/>
                <w:sz w:val="24"/>
                <w:szCs w:val="24"/>
                <w:lang w:val="en-US" w:eastAsia="ru-RU"/>
              </w:rPr>
              <w:t>arhcity</w:t>
            </w:r>
            <w:proofErr w:type="spellEnd"/>
            <w:r w:rsidRPr="00651B35">
              <w:rPr>
                <w:rFonts w:ascii="Times New Roman" w:eastAsia="Times New Roman" w:hAnsi="Times New Roman" w:cs="Times New Roman"/>
                <w:sz w:val="24"/>
                <w:szCs w:val="24"/>
                <w:lang w:eastAsia="ru-RU"/>
              </w:rPr>
              <w:t>.</w:t>
            </w:r>
            <w:proofErr w:type="spellStart"/>
            <w:r w:rsidRPr="00651B35">
              <w:rPr>
                <w:rFonts w:ascii="Times New Roman" w:eastAsia="Times New Roman" w:hAnsi="Times New Roman" w:cs="Times New Roman"/>
                <w:sz w:val="24"/>
                <w:szCs w:val="24"/>
                <w:lang w:val="en-US" w:eastAsia="ru-RU"/>
              </w:rPr>
              <w:t>ru</w:t>
            </w:r>
            <w:proofErr w:type="spellEnd"/>
            <w:r w:rsidRPr="00651B35">
              <w:rPr>
                <w:rFonts w:ascii="Times New Roman" w:eastAsia="Times New Roman" w:hAnsi="Times New Roman" w:cs="Times New Roman"/>
                <w:sz w:val="24"/>
                <w:szCs w:val="24"/>
                <w:lang w:eastAsia="ru-RU"/>
              </w:rPr>
              <w:t xml:space="preserve">   </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lastRenderedPageBreak/>
              <w:t>5.</w:t>
            </w:r>
          </w:p>
        </w:tc>
        <w:tc>
          <w:tcPr>
            <w:tcW w:w="9231" w:type="dxa"/>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Наименование организатора аукциона: </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Администрация муниципального образования "Город Архангельск".</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адрес электронной почты: </w:t>
            </w:r>
            <w:proofErr w:type="spellStart"/>
            <w:r w:rsidRPr="00651B35">
              <w:rPr>
                <w:rFonts w:ascii="Times New Roman" w:eastAsia="Times New Roman" w:hAnsi="Times New Roman" w:cs="Times New Roman"/>
                <w:sz w:val="24"/>
                <w:szCs w:val="24"/>
                <w:lang w:val="en-US" w:eastAsia="ru-RU"/>
              </w:rPr>
              <w:t>pastorinams</w:t>
            </w:r>
            <w:proofErr w:type="spellEnd"/>
            <w:r w:rsidRPr="00651B35">
              <w:rPr>
                <w:rFonts w:ascii="Times New Roman" w:eastAsia="Times New Roman" w:hAnsi="Times New Roman" w:cs="Times New Roman"/>
                <w:sz w:val="24"/>
                <w:szCs w:val="24"/>
                <w:lang w:eastAsia="ru-RU"/>
              </w:rPr>
              <w:t>@</w:t>
            </w:r>
            <w:proofErr w:type="spellStart"/>
            <w:r w:rsidRPr="00651B35">
              <w:rPr>
                <w:rFonts w:ascii="Times New Roman" w:eastAsia="Times New Roman" w:hAnsi="Times New Roman" w:cs="Times New Roman"/>
                <w:sz w:val="24"/>
                <w:szCs w:val="24"/>
                <w:lang w:val="en-US" w:eastAsia="ru-RU"/>
              </w:rPr>
              <w:t>arhcity</w:t>
            </w:r>
            <w:proofErr w:type="spellEnd"/>
            <w:r w:rsidRPr="00651B35">
              <w:rPr>
                <w:rFonts w:ascii="Times New Roman" w:eastAsia="Times New Roman" w:hAnsi="Times New Roman" w:cs="Times New Roman"/>
                <w:sz w:val="24"/>
                <w:szCs w:val="24"/>
                <w:lang w:eastAsia="ru-RU"/>
              </w:rPr>
              <w:t>.</w:t>
            </w:r>
            <w:proofErr w:type="spellStart"/>
            <w:r w:rsidRPr="00651B35">
              <w:rPr>
                <w:rFonts w:ascii="Times New Roman" w:eastAsia="Times New Roman" w:hAnsi="Times New Roman" w:cs="Times New Roman"/>
                <w:sz w:val="24"/>
                <w:szCs w:val="24"/>
                <w:lang w:val="en-US" w:eastAsia="ru-RU"/>
              </w:rPr>
              <w:t>ru</w:t>
            </w:r>
            <w:proofErr w:type="spellEnd"/>
            <w:r w:rsidRPr="00651B35">
              <w:rPr>
                <w:rFonts w:ascii="Times New Roman" w:eastAsia="Times New Roman" w:hAnsi="Times New Roman" w:cs="Times New Roman"/>
                <w:sz w:val="24"/>
                <w:szCs w:val="24"/>
                <w:lang w:eastAsia="ru-RU"/>
              </w:rPr>
              <w:t>.</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Контактные телефоны организатора аукциона: тел. (8182)607-290, (8182)607-299 (каб.434); тел. (8182)607-279 (</w:t>
            </w:r>
            <w:proofErr w:type="spellStart"/>
            <w:r w:rsidRPr="00651B35">
              <w:rPr>
                <w:rFonts w:ascii="Times New Roman" w:eastAsia="Times New Roman" w:hAnsi="Times New Roman" w:cs="Times New Roman"/>
                <w:sz w:val="24"/>
                <w:szCs w:val="24"/>
                <w:lang w:eastAsia="ru-RU"/>
              </w:rPr>
              <w:t>каб</w:t>
            </w:r>
            <w:proofErr w:type="spellEnd"/>
            <w:r w:rsidRPr="00651B35">
              <w:rPr>
                <w:rFonts w:ascii="Times New Roman" w:eastAsia="Times New Roman" w:hAnsi="Times New Roman" w:cs="Times New Roman"/>
                <w:sz w:val="24"/>
                <w:szCs w:val="24"/>
                <w:lang w:eastAsia="ru-RU"/>
              </w:rPr>
              <w:t>. 439); тел.(8182)607-296 (</w:t>
            </w:r>
            <w:proofErr w:type="spellStart"/>
            <w:r w:rsidRPr="00651B35">
              <w:rPr>
                <w:rFonts w:ascii="Times New Roman" w:eastAsia="Times New Roman" w:hAnsi="Times New Roman" w:cs="Times New Roman"/>
                <w:sz w:val="24"/>
                <w:szCs w:val="24"/>
                <w:lang w:eastAsia="ru-RU"/>
              </w:rPr>
              <w:t>каб</w:t>
            </w:r>
            <w:proofErr w:type="spellEnd"/>
            <w:r w:rsidRPr="00651B35">
              <w:rPr>
                <w:rFonts w:ascii="Times New Roman" w:eastAsia="Times New Roman" w:hAnsi="Times New Roman" w:cs="Times New Roman"/>
                <w:sz w:val="24"/>
                <w:szCs w:val="24"/>
                <w:lang w:eastAsia="ru-RU"/>
              </w:rPr>
              <w:t>. 409).</w:t>
            </w:r>
          </w:p>
        </w:tc>
      </w:tr>
      <w:tr w:rsidR="00F021D7" w:rsidRPr="00651B35" w:rsidTr="0040157C">
        <w:tc>
          <w:tcPr>
            <w:tcW w:w="516" w:type="dxa"/>
            <w:vAlign w:val="center"/>
          </w:tcPr>
          <w:p w:rsidR="00F021D7" w:rsidRPr="00651B35" w:rsidRDefault="00F021D7" w:rsidP="0040157C">
            <w:pPr>
              <w:spacing w:after="0" w:line="240" w:lineRule="auto"/>
              <w:jc w:val="center"/>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6.</w:t>
            </w:r>
          </w:p>
        </w:tc>
        <w:tc>
          <w:tcPr>
            <w:tcW w:w="9231" w:type="dxa"/>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Начальный размер годовой арендной платы:</w:t>
            </w:r>
          </w:p>
          <w:p w:rsidR="00F021D7" w:rsidRPr="00651B35" w:rsidRDefault="00F82FD5"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800 000</w:t>
            </w:r>
            <w:r w:rsidR="00F021D7" w:rsidRPr="00651B35">
              <w:rPr>
                <w:rFonts w:ascii="Times New Roman" w:eastAsia="Times New Roman" w:hAnsi="Times New Roman" w:cs="Times New Roman"/>
                <w:sz w:val="24"/>
                <w:szCs w:val="24"/>
                <w:lang w:eastAsia="ru-RU"/>
              </w:rPr>
              <w:t xml:space="preserve"> (</w:t>
            </w:r>
            <w:r w:rsidRPr="00651B35">
              <w:rPr>
                <w:rFonts w:ascii="Times New Roman" w:eastAsia="Times New Roman" w:hAnsi="Times New Roman" w:cs="Times New Roman"/>
                <w:sz w:val="24"/>
                <w:szCs w:val="24"/>
                <w:lang w:eastAsia="ru-RU"/>
              </w:rPr>
              <w:t>Восемьсот тысяч</w:t>
            </w:r>
            <w:r w:rsidR="00F021D7" w:rsidRPr="00651B35">
              <w:rPr>
                <w:rFonts w:ascii="Times New Roman" w:eastAsia="Times New Roman" w:hAnsi="Times New Roman" w:cs="Times New Roman"/>
                <w:sz w:val="24"/>
                <w:szCs w:val="24"/>
                <w:lang w:eastAsia="ru-RU"/>
              </w:rPr>
              <w:t xml:space="preserve">) рублей 00 коп. </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Суммы  задатка на участие в аукционе:</w:t>
            </w:r>
          </w:p>
          <w:p w:rsidR="00F021D7" w:rsidRPr="00651B35" w:rsidRDefault="00F82FD5"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800 000</w:t>
            </w:r>
            <w:r w:rsidR="00F021D7" w:rsidRPr="00651B35">
              <w:rPr>
                <w:rFonts w:ascii="Times New Roman" w:eastAsia="Times New Roman" w:hAnsi="Times New Roman" w:cs="Times New Roman"/>
                <w:sz w:val="24"/>
                <w:szCs w:val="24"/>
                <w:lang w:eastAsia="ru-RU"/>
              </w:rPr>
              <w:t xml:space="preserve"> (</w:t>
            </w:r>
            <w:r w:rsidRPr="00651B35">
              <w:rPr>
                <w:rFonts w:ascii="Times New Roman" w:eastAsia="Times New Roman" w:hAnsi="Times New Roman" w:cs="Times New Roman"/>
                <w:sz w:val="24"/>
                <w:szCs w:val="24"/>
                <w:lang w:eastAsia="ru-RU"/>
              </w:rPr>
              <w:t>Восемьсот тысяч</w:t>
            </w:r>
            <w:r w:rsidR="0091650F" w:rsidRPr="00651B35">
              <w:rPr>
                <w:rFonts w:ascii="Times New Roman" w:eastAsia="Times New Roman" w:hAnsi="Times New Roman" w:cs="Times New Roman"/>
                <w:sz w:val="24"/>
                <w:szCs w:val="24"/>
                <w:lang w:eastAsia="ru-RU"/>
              </w:rPr>
              <w:t>) рублей 00 коп. (</w:t>
            </w:r>
            <w:r w:rsidR="00EE3883" w:rsidRPr="00651B35">
              <w:rPr>
                <w:rFonts w:ascii="Times New Roman" w:eastAsia="Times New Roman" w:hAnsi="Times New Roman" w:cs="Times New Roman"/>
                <w:sz w:val="24"/>
                <w:szCs w:val="24"/>
                <w:lang w:eastAsia="ru-RU"/>
              </w:rPr>
              <w:t>10</w:t>
            </w:r>
            <w:r w:rsidR="00F021D7" w:rsidRPr="00651B35">
              <w:rPr>
                <w:rFonts w:ascii="Times New Roman" w:eastAsia="Times New Roman" w:hAnsi="Times New Roman" w:cs="Times New Roman"/>
                <w:sz w:val="24"/>
                <w:szCs w:val="24"/>
                <w:lang w:eastAsia="ru-RU"/>
              </w:rPr>
              <w:t>0%)</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"Шаг аукциона":</w:t>
            </w:r>
            <w:r w:rsidRPr="00651B35">
              <w:rPr>
                <w:rFonts w:ascii="Times New Roman" w:eastAsia="Times New Roman" w:hAnsi="Times New Roman" w:cs="Times New Roman"/>
                <w:b/>
                <w:i/>
                <w:sz w:val="24"/>
                <w:szCs w:val="24"/>
                <w:lang w:eastAsia="ru-RU"/>
              </w:rPr>
              <w:t xml:space="preserve"> </w:t>
            </w:r>
            <w:r w:rsidR="00F82FD5" w:rsidRPr="00651B35">
              <w:rPr>
                <w:rFonts w:ascii="Times New Roman" w:eastAsia="Times New Roman" w:hAnsi="Times New Roman" w:cs="Times New Roman"/>
                <w:sz w:val="24"/>
                <w:szCs w:val="24"/>
                <w:lang w:eastAsia="ru-RU"/>
              </w:rPr>
              <w:t>24 000</w:t>
            </w:r>
            <w:r w:rsidRPr="00651B35">
              <w:rPr>
                <w:rFonts w:ascii="Times New Roman" w:eastAsia="Times New Roman" w:hAnsi="Times New Roman" w:cs="Times New Roman"/>
                <w:sz w:val="24"/>
                <w:szCs w:val="24"/>
                <w:lang w:eastAsia="ru-RU"/>
              </w:rPr>
              <w:t xml:space="preserve"> (</w:t>
            </w:r>
            <w:r w:rsidR="00F82FD5" w:rsidRPr="00651B35">
              <w:rPr>
                <w:rFonts w:ascii="Times New Roman" w:eastAsia="Times New Roman" w:hAnsi="Times New Roman" w:cs="Times New Roman"/>
                <w:sz w:val="24"/>
                <w:szCs w:val="24"/>
                <w:lang w:eastAsia="ru-RU"/>
              </w:rPr>
              <w:t>Двадцать четыре тысячи</w:t>
            </w:r>
            <w:r w:rsidRPr="00651B35">
              <w:rPr>
                <w:rFonts w:ascii="Times New Roman" w:eastAsia="Times New Roman" w:hAnsi="Times New Roman" w:cs="Times New Roman"/>
                <w:sz w:val="24"/>
                <w:szCs w:val="24"/>
                <w:lang w:eastAsia="ru-RU"/>
              </w:rPr>
              <w:t>) рублей 00 коп. (3%)</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Реквизиты счета для перечисления задатка</w:t>
            </w:r>
            <w:r w:rsidR="00F05301" w:rsidRPr="00651B35">
              <w:rPr>
                <w:rFonts w:ascii="Times New Roman" w:eastAsia="Times New Roman" w:hAnsi="Times New Roman" w:cs="Times New Roman"/>
                <w:sz w:val="24"/>
                <w:szCs w:val="24"/>
                <w:lang w:eastAsia="ru-RU"/>
              </w:rPr>
              <w:t xml:space="preserve"> лично заявителем</w:t>
            </w:r>
            <w:r w:rsidRPr="00651B35">
              <w:rPr>
                <w:rFonts w:ascii="Times New Roman" w:eastAsia="Times New Roman" w:hAnsi="Times New Roman" w:cs="Times New Roman"/>
                <w:sz w:val="24"/>
                <w:szCs w:val="24"/>
                <w:lang w:eastAsia="ru-RU"/>
              </w:rPr>
              <w:t>: расчетный счет Продавца №</w:t>
            </w:r>
            <w:r w:rsidR="00F05301" w:rsidRPr="00651B35">
              <w:rPr>
                <w:rFonts w:ascii="Times New Roman" w:eastAsia="Times New Roman" w:hAnsi="Times New Roman" w:cs="Times New Roman"/>
                <w:sz w:val="24"/>
                <w:szCs w:val="24"/>
                <w:lang w:eastAsia="ru-RU"/>
              </w:rPr>
              <w:t xml:space="preserve"> </w:t>
            </w:r>
            <w:r w:rsidRPr="00651B35">
              <w:rPr>
                <w:rFonts w:ascii="Times New Roman" w:eastAsia="Times New Roman" w:hAnsi="Times New Roman" w:cs="Times New Roman"/>
                <w:sz w:val="24"/>
                <w:szCs w:val="24"/>
                <w:lang w:eastAsia="ru-RU"/>
              </w:rPr>
              <w:t>40302810040303170239, банк получ</w:t>
            </w:r>
            <w:r w:rsidR="00F05301" w:rsidRPr="00651B35">
              <w:rPr>
                <w:rFonts w:ascii="Times New Roman" w:eastAsia="Times New Roman" w:hAnsi="Times New Roman" w:cs="Times New Roman"/>
                <w:sz w:val="24"/>
                <w:szCs w:val="24"/>
                <w:lang w:eastAsia="ru-RU"/>
              </w:rPr>
              <w:t>ателя: Отделение Архангельск г.</w:t>
            </w:r>
            <w:r w:rsidRPr="00651B35">
              <w:rPr>
                <w:rFonts w:ascii="Times New Roman" w:eastAsia="Times New Roman" w:hAnsi="Times New Roman" w:cs="Times New Roman"/>
                <w:sz w:val="24"/>
                <w:szCs w:val="24"/>
                <w:lang w:eastAsia="ru-RU"/>
              </w:rPr>
              <w:t xml:space="preserve">Архангельск, ИНН 2901078408, КПП 290101001, БИК 041117001. Получатель: УФК по Архангельской области и Ненецкому автономному округу (ДМИ, л/с 05243004840). </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Окончательный  срок  поступления  задатка  на  расчетный  счет  организатора</w:t>
            </w:r>
            <w:r w:rsidR="00EE3883" w:rsidRPr="00651B35">
              <w:rPr>
                <w:rFonts w:ascii="Times New Roman" w:eastAsia="Times New Roman" w:hAnsi="Times New Roman" w:cs="Times New Roman"/>
                <w:sz w:val="24"/>
                <w:szCs w:val="24"/>
                <w:lang w:eastAsia="ru-RU"/>
              </w:rPr>
              <w:t xml:space="preserve"> </w:t>
            </w:r>
            <w:r w:rsidR="00B405E1">
              <w:rPr>
                <w:rFonts w:ascii="Times New Roman" w:eastAsia="Times New Roman" w:hAnsi="Times New Roman" w:cs="Times New Roman"/>
                <w:sz w:val="24"/>
                <w:szCs w:val="24"/>
                <w:lang w:eastAsia="ru-RU"/>
              </w:rPr>
              <w:t>-           3</w:t>
            </w:r>
            <w:r w:rsidR="008D64A4">
              <w:rPr>
                <w:rFonts w:ascii="Times New Roman" w:eastAsia="Times New Roman" w:hAnsi="Times New Roman" w:cs="Times New Roman"/>
                <w:sz w:val="24"/>
                <w:szCs w:val="24"/>
                <w:lang w:eastAsia="ru-RU"/>
              </w:rPr>
              <w:t xml:space="preserve"> июля</w:t>
            </w:r>
            <w:r w:rsidR="00EE3883" w:rsidRPr="00651B35">
              <w:rPr>
                <w:rFonts w:ascii="Times New Roman" w:eastAsia="Times New Roman" w:hAnsi="Times New Roman" w:cs="Times New Roman"/>
                <w:sz w:val="24"/>
                <w:szCs w:val="24"/>
                <w:lang w:eastAsia="ru-RU"/>
              </w:rPr>
              <w:t xml:space="preserve"> </w:t>
            </w:r>
            <w:r w:rsidRPr="00651B35">
              <w:rPr>
                <w:rFonts w:ascii="Times New Roman" w:eastAsia="Times New Roman" w:hAnsi="Times New Roman" w:cs="Times New Roman"/>
                <w:sz w:val="24"/>
                <w:szCs w:val="24"/>
                <w:lang w:eastAsia="ru-RU"/>
              </w:rPr>
              <w:t xml:space="preserve"> </w:t>
            </w:r>
            <w:r w:rsidR="00E86A08" w:rsidRPr="00651B35">
              <w:rPr>
                <w:rFonts w:ascii="Times New Roman" w:eastAsia="Times New Roman" w:hAnsi="Times New Roman" w:cs="Times New Roman"/>
                <w:sz w:val="24"/>
                <w:szCs w:val="24"/>
                <w:lang w:eastAsia="ru-RU"/>
              </w:rPr>
              <w:t>20</w:t>
            </w:r>
            <w:r w:rsidR="00F82FD5" w:rsidRPr="00651B35">
              <w:rPr>
                <w:rFonts w:ascii="Times New Roman" w:eastAsia="Times New Roman" w:hAnsi="Times New Roman" w:cs="Times New Roman"/>
                <w:sz w:val="24"/>
                <w:szCs w:val="24"/>
                <w:lang w:eastAsia="ru-RU"/>
              </w:rPr>
              <w:t>20</w:t>
            </w:r>
            <w:r w:rsidR="00E86A08" w:rsidRPr="00651B35">
              <w:rPr>
                <w:rFonts w:ascii="Times New Roman" w:eastAsia="Times New Roman" w:hAnsi="Times New Roman" w:cs="Times New Roman"/>
                <w:sz w:val="24"/>
                <w:szCs w:val="24"/>
                <w:lang w:eastAsia="ru-RU"/>
              </w:rPr>
              <w:t xml:space="preserve"> года</w:t>
            </w:r>
            <w:r w:rsidRPr="00651B35">
              <w:rPr>
                <w:rFonts w:ascii="Times New Roman" w:eastAsia="Times New Roman" w:hAnsi="Times New Roman" w:cs="Times New Roman"/>
                <w:sz w:val="24"/>
                <w:szCs w:val="24"/>
                <w:lang w:eastAsia="ru-RU"/>
              </w:rPr>
              <w:t>.</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sidR="00B405E1">
              <w:rPr>
                <w:rFonts w:ascii="Times New Roman" w:eastAsia="Times New Roman" w:hAnsi="Times New Roman" w:cs="Times New Roman"/>
                <w:sz w:val="24"/>
                <w:szCs w:val="24"/>
                <w:lang w:eastAsia="ru-RU"/>
              </w:rPr>
              <w:t>7</w:t>
            </w:r>
            <w:r w:rsidR="008D64A4">
              <w:rPr>
                <w:rFonts w:ascii="Times New Roman" w:eastAsia="Times New Roman" w:hAnsi="Times New Roman" w:cs="Times New Roman"/>
                <w:sz w:val="24"/>
                <w:szCs w:val="24"/>
                <w:lang w:eastAsia="ru-RU"/>
              </w:rPr>
              <w:t xml:space="preserve"> июля</w:t>
            </w:r>
            <w:r w:rsidR="000C5C69" w:rsidRPr="00651B35">
              <w:rPr>
                <w:rFonts w:ascii="Times New Roman" w:eastAsia="Times New Roman" w:hAnsi="Times New Roman" w:cs="Times New Roman"/>
                <w:sz w:val="24"/>
                <w:szCs w:val="24"/>
                <w:lang w:eastAsia="ru-RU"/>
              </w:rPr>
              <w:t xml:space="preserve"> </w:t>
            </w:r>
            <w:r w:rsidR="00E86A08" w:rsidRPr="00651B35">
              <w:rPr>
                <w:rFonts w:ascii="Times New Roman" w:eastAsia="Times New Roman" w:hAnsi="Times New Roman" w:cs="Times New Roman"/>
                <w:sz w:val="24"/>
                <w:szCs w:val="24"/>
                <w:lang w:eastAsia="ru-RU"/>
              </w:rPr>
              <w:t>20</w:t>
            </w:r>
            <w:r w:rsidR="00F82FD5" w:rsidRPr="00651B35">
              <w:rPr>
                <w:rFonts w:ascii="Times New Roman" w:eastAsia="Times New Roman" w:hAnsi="Times New Roman" w:cs="Times New Roman"/>
                <w:sz w:val="24"/>
                <w:szCs w:val="24"/>
                <w:lang w:eastAsia="ru-RU"/>
              </w:rPr>
              <w:t>20</w:t>
            </w:r>
            <w:r w:rsidR="00E86A08" w:rsidRPr="00651B35">
              <w:rPr>
                <w:rFonts w:ascii="Times New Roman" w:eastAsia="Times New Roman" w:hAnsi="Times New Roman" w:cs="Times New Roman"/>
                <w:sz w:val="24"/>
                <w:szCs w:val="24"/>
                <w:lang w:eastAsia="ru-RU"/>
              </w:rPr>
              <w:t xml:space="preserve"> года</w:t>
            </w:r>
            <w:r w:rsidRPr="00651B35">
              <w:rPr>
                <w:rFonts w:ascii="Times New Roman" w:eastAsia="Times New Roman" w:hAnsi="Times New Roman" w:cs="Times New Roman"/>
                <w:sz w:val="24"/>
                <w:szCs w:val="24"/>
                <w:lang w:eastAsia="ru-RU"/>
              </w:rPr>
              <w:t>, земельный участок с кадастровым номером 29:22:</w:t>
            </w:r>
            <w:r w:rsidR="00F82FD5" w:rsidRPr="00651B35">
              <w:rPr>
                <w:rFonts w:ascii="Times New Roman" w:eastAsia="Times New Roman" w:hAnsi="Times New Roman" w:cs="Times New Roman"/>
                <w:sz w:val="24"/>
                <w:szCs w:val="24"/>
                <w:lang w:eastAsia="ru-RU"/>
              </w:rPr>
              <w:t>011801:1</w:t>
            </w:r>
            <w:r w:rsidRPr="00651B35">
              <w:rPr>
                <w:rFonts w:ascii="Times New Roman" w:eastAsia="Times New Roman" w:hAnsi="Times New Roman" w:cs="Times New Roman"/>
                <w:sz w:val="24"/>
                <w:szCs w:val="24"/>
                <w:lang w:eastAsia="ru-RU"/>
              </w:rPr>
              <w:t>".</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Заявителям,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F021D7" w:rsidRPr="00651B35"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651B35">
              <w:rPr>
                <w:rFonts w:ascii="Times New Roman" w:eastAsia="Times New Roman" w:hAnsi="Times New Roman" w:cs="Times New Roman"/>
                <w:sz w:val="24"/>
                <w:szCs w:val="24"/>
                <w:lang w:eastAsia="ru-RU"/>
              </w:rPr>
              <w:t>оплатить штраф в</w:t>
            </w:r>
            <w:proofErr w:type="gramEnd"/>
            <w:r w:rsidRPr="00651B35">
              <w:rPr>
                <w:rFonts w:ascii="Times New Roman" w:eastAsia="Times New Roman" w:hAnsi="Times New Roman" w:cs="Times New Roman"/>
                <w:sz w:val="24"/>
                <w:szCs w:val="24"/>
                <w:lang w:eastAsia="ru-RU"/>
              </w:rPr>
              <w:t xml:space="preserve"> размере 20% от годового размера арендной платы, сложившегося по результатам торгов.       </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iCs/>
                <w:sz w:val="24"/>
                <w:szCs w:val="24"/>
                <w:lang w:eastAsia="ru-RU"/>
              </w:rPr>
              <w:t xml:space="preserve">Лицам, участвовавшим в аукционе, но не победившим в нем, </w:t>
            </w:r>
            <w:r w:rsidRPr="00651B35">
              <w:rPr>
                <w:rFonts w:ascii="Times New Roman" w:eastAsia="Times New Roman" w:hAnsi="Times New Roman" w:cs="Times New Roman"/>
                <w:sz w:val="24"/>
                <w:szCs w:val="24"/>
                <w:lang w:eastAsia="ru-RU"/>
              </w:rPr>
              <w:t>задатки возвращаются в течение 3-х дней со дня подписания протокола о результатах аукциона.</w:t>
            </w:r>
          </w:p>
        </w:tc>
      </w:tr>
      <w:tr w:rsidR="00F021D7" w:rsidRPr="00651B35" w:rsidTr="0040157C">
        <w:tc>
          <w:tcPr>
            <w:tcW w:w="516" w:type="dxa"/>
            <w:vAlign w:val="center"/>
          </w:tcPr>
          <w:p w:rsidR="00F021D7" w:rsidRPr="00651B35" w:rsidRDefault="00F021D7" w:rsidP="0040157C">
            <w:pPr>
              <w:spacing w:after="0" w:line="240" w:lineRule="auto"/>
              <w:jc w:val="center"/>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7.</w:t>
            </w:r>
          </w:p>
        </w:tc>
        <w:tc>
          <w:tcPr>
            <w:tcW w:w="9231" w:type="dxa"/>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Заявка на участие в аукционе (далее заявка): </w:t>
            </w:r>
          </w:p>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F021D7" w:rsidRPr="00651B35" w:rsidTr="000A500E">
        <w:trPr>
          <w:trHeight w:val="274"/>
        </w:trPr>
        <w:tc>
          <w:tcPr>
            <w:tcW w:w="516" w:type="dxa"/>
            <w:vAlign w:val="center"/>
          </w:tcPr>
          <w:p w:rsidR="00F021D7" w:rsidRPr="00651B35" w:rsidRDefault="00F021D7" w:rsidP="0040157C">
            <w:pPr>
              <w:spacing w:after="0" w:line="240" w:lineRule="auto"/>
              <w:jc w:val="center"/>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8.</w:t>
            </w:r>
          </w:p>
        </w:tc>
        <w:tc>
          <w:tcPr>
            <w:tcW w:w="9231" w:type="dxa"/>
          </w:tcPr>
          <w:p w:rsidR="00F021D7" w:rsidRPr="00651B35" w:rsidRDefault="00F021D7" w:rsidP="0040157C">
            <w:pPr>
              <w:tabs>
                <w:tab w:val="left" w:pos="28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Порядок приема заявки на участие в аукционе:</w:t>
            </w:r>
          </w:p>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"Город Архангельск" (далее -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651B35">
              <w:rPr>
                <w:rFonts w:ascii="Times New Roman" w:eastAsia="Times New Roman" w:hAnsi="Times New Roman" w:cs="Times New Roman"/>
                <w:bCs/>
                <w:iCs/>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В случае</w:t>
            </w:r>
            <w:proofErr w:type="gramStart"/>
            <w:r w:rsidRPr="00651B35">
              <w:rPr>
                <w:rFonts w:ascii="Times New Roman" w:eastAsia="Times New Roman" w:hAnsi="Times New Roman" w:cs="Times New Roman"/>
                <w:sz w:val="24"/>
                <w:szCs w:val="24"/>
                <w:lang w:eastAsia="ru-RU"/>
              </w:rPr>
              <w:t>,</w:t>
            </w:r>
            <w:proofErr w:type="gramEnd"/>
            <w:r w:rsidRPr="00651B35">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51B35">
              <w:rPr>
                <w:rFonts w:ascii="Times New Roman" w:eastAsia="Times New Roman" w:hAnsi="Times New Roman" w:cs="Times New Roman"/>
                <w:sz w:val="24"/>
                <w:szCs w:val="24"/>
                <w:lang w:eastAsia="ru-RU"/>
              </w:rPr>
              <w:t>ии ау</w:t>
            </w:r>
            <w:proofErr w:type="gramEnd"/>
            <w:r w:rsidRPr="00651B35">
              <w:rPr>
                <w:rFonts w:ascii="Times New Roman" w:eastAsia="Times New Roman" w:hAnsi="Times New Roman" w:cs="Times New Roman"/>
                <w:sz w:val="24"/>
                <w:szCs w:val="24"/>
                <w:lang w:eastAsia="ru-RU"/>
              </w:rPr>
              <w:t xml:space="preserve">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w:t>
            </w:r>
            <w:r w:rsidRPr="00651B35">
              <w:rPr>
                <w:rFonts w:ascii="Times New Roman" w:eastAsia="Times New Roman" w:hAnsi="Times New Roman" w:cs="Times New Roman"/>
                <w:sz w:val="24"/>
                <w:szCs w:val="24"/>
                <w:lang w:eastAsia="ru-RU"/>
              </w:rPr>
              <w:lastRenderedPageBreak/>
              <w:t>определяется в размере, равном начальной цене предмета аукциона.</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lastRenderedPageBreak/>
              <w:t>9.</w:t>
            </w:r>
          </w:p>
        </w:tc>
        <w:tc>
          <w:tcPr>
            <w:tcW w:w="9231" w:type="dxa"/>
          </w:tcPr>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51B35">
              <w:rPr>
                <w:rFonts w:ascii="Times New Roman" w:eastAsia="Times New Roman" w:hAnsi="Times New Roman" w:cs="Times New Roman"/>
                <w:sz w:val="24"/>
                <w:szCs w:val="24"/>
                <w:lang w:eastAsia="ru-RU"/>
              </w:rPr>
              <w:t xml:space="preserve">Адрес для представления заявок: г. Архангельск, пл. В.И. Ленина,  д. 5, 4 этаж, каб.434, в рабочие дни с 9 час. 00 мин. до 12 час. 00 мин. и с 14 час. 00 мин. до 16 час. 00 мин. (время московское). </w:t>
            </w:r>
            <w:proofErr w:type="gramEnd"/>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10.</w:t>
            </w:r>
          </w:p>
        </w:tc>
        <w:tc>
          <w:tcPr>
            <w:tcW w:w="9231" w:type="dxa"/>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F021D7" w:rsidRPr="00651B35" w:rsidRDefault="00526E2B" w:rsidP="00B316E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8D64A4">
              <w:rPr>
                <w:rFonts w:ascii="Times New Roman" w:eastAsia="Times New Roman" w:hAnsi="Times New Roman" w:cs="Times New Roman"/>
                <w:sz w:val="24"/>
                <w:szCs w:val="24"/>
                <w:lang w:eastAsia="ru-RU"/>
              </w:rPr>
              <w:t xml:space="preserve"> июня</w:t>
            </w:r>
            <w:r w:rsidR="000A500E">
              <w:rPr>
                <w:rFonts w:ascii="Times New Roman" w:eastAsia="Times New Roman" w:hAnsi="Times New Roman" w:cs="Times New Roman"/>
                <w:sz w:val="24"/>
                <w:szCs w:val="24"/>
                <w:lang w:eastAsia="ru-RU"/>
              </w:rPr>
              <w:t xml:space="preserve"> </w:t>
            </w:r>
            <w:r w:rsidR="00370E43" w:rsidRPr="00651B35">
              <w:rPr>
                <w:rFonts w:ascii="Times New Roman" w:eastAsia="Times New Roman" w:hAnsi="Times New Roman" w:cs="Times New Roman"/>
                <w:sz w:val="24"/>
                <w:szCs w:val="24"/>
                <w:lang w:eastAsia="ru-RU"/>
              </w:rPr>
              <w:t>20</w:t>
            </w:r>
            <w:r w:rsidR="00B316EA" w:rsidRPr="00651B35">
              <w:rPr>
                <w:rFonts w:ascii="Times New Roman" w:eastAsia="Times New Roman" w:hAnsi="Times New Roman" w:cs="Times New Roman"/>
                <w:sz w:val="24"/>
                <w:szCs w:val="24"/>
                <w:lang w:eastAsia="ru-RU"/>
              </w:rPr>
              <w:t>20</w:t>
            </w:r>
            <w:r w:rsidR="00370E43" w:rsidRPr="00651B35">
              <w:rPr>
                <w:rFonts w:ascii="Times New Roman" w:eastAsia="Times New Roman" w:hAnsi="Times New Roman" w:cs="Times New Roman"/>
                <w:sz w:val="24"/>
                <w:szCs w:val="24"/>
                <w:lang w:eastAsia="ru-RU"/>
              </w:rPr>
              <w:t xml:space="preserve"> года</w:t>
            </w:r>
            <w:r w:rsidR="00F021D7" w:rsidRPr="00651B35">
              <w:rPr>
                <w:rFonts w:ascii="Times New Roman" w:eastAsia="Times New Roman" w:hAnsi="Times New Roman" w:cs="Times New Roman"/>
                <w:sz w:val="24"/>
                <w:szCs w:val="24"/>
                <w:lang w:eastAsia="ru-RU"/>
              </w:rPr>
              <w:t xml:space="preserve"> в 09 час. 00 мин. (время московское)</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11.</w:t>
            </w:r>
          </w:p>
        </w:tc>
        <w:tc>
          <w:tcPr>
            <w:tcW w:w="9231" w:type="dxa"/>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F021D7" w:rsidRPr="00651B35" w:rsidRDefault="00526E2B" w:rsidP="008D64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74984">
              <w:rPr>
                <w:rFonts w:ascii="Times New Roman" w:eastAsia="Times New Roman" w:hAnsi="Times New Roman" w:cs="Times New Roman"/>
                <w:sz w:val="24"/>
                <w:szCs w:val="24"/>
                <w:lang w:eastAsia="ru-RU"/>
              </w:rPr>
              <w:t xml:space="preserve"> </w:t>
            </w:r>
            <w:r w:rsidR="008D64A4">
              <w:rPr>
                <w:rFonts w:ascii="Times New Roman" w:eastAsia="Times New Roman" w:hAnsi="Times New Roman" w:cs="Times New Roman"/>
                <w:sz w:val="24"/>
                <w:szCs w:val="24"/>
                <w:lang w:eastAsia="ru-RU"/>
              </w:rPr>
              <w:t>июля</w:t>
            </w:r>
            <w:r w:rsidR="00374984">
              <w:rPr>
                <w:rFonts w:ascii="Times New Roman" w:eastAsia="Times New Roman" w:hAnsi="Times New Roman" w:cs="Times New Roman"/>
                <w:sz w:val="24"/>
                <w:szCs w:val="24"/>
                <w:lang w:eastAsia="ru-RU"/>
              </w:rPr>
              <w:t xml:space="preserve"> </w:t>
            </w:r>
            <w:r w:rsidR="00370E43" w:rsidRPr="00651B35">
              <w:rPr>
                <w:rFonts w:ascii="Times New Roman" w:eastAsia="Times New Roman" w:hAnsi="Times New Roman" w:cs="Times New Roman"/>
                <w:sz w:val="24"/>
                <w:szCs w:val="24"/>
                <w:lang w:eastAsia="ru-RU"/>
              </w:rPr>
              <w:t>20</w:t>
            </w:r>
            <w:r w:rsidR="00B316EA" w:rsidRPr="00651B35">
              <w:rPr>
                <w:rFonts w:ascii="Times New Roman" w:eastAsia="Times New Roman" w:hAnsi="Times New Roman" w:cs="Times New Roman"/>
                <w:sz w:val="24"/>
                <w:szCs w:val="24"/>
                <w:lang w:eastAsia="ru-RU"/>
              </w:rPr>
              <w:t>20</w:t>
            </w:r>
            <w:r w:rsidR="00370E43" w:rsidRPr="00651B35">
              <w:rPr>
                <w:rFonts w:ascii="Times New Roman" w:eastAsia="Times New Roman" w:hAnsi="Times New Roman" w:cs="Times New Roman"/>
                <w:sz w:val="24"/>
                <w:szCs w:val="24"/>
                <w:lang w:eastAsia="ru-RU"/>
              </w:rPr>
              <w:t xml:space="preserve"> года</w:t>
            </w:r>
            <w:r w:rsidR="00F021D7" w:rsidRPr="00651B35">
              <w:rPr>
                <w:rFonts w:ascii="Times New Roman" w:eastAsia="Times New Roman" w:hAnsi="Times New Roman" w:cs="Times New Roman"/>
                <w:sz w:val="24"/>
                <w:szCs w:val="24"/>
                <w:lang w:eastAsia="ru-RU"/>
              </w:rPr>
              <w:t xml:space="preserve"> в 16 час. 00 мин. (время московское)</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12.</w:t>
            </w:r>
          </w:p>
        </w:tc>
        <w:tc>
          <w:tcPr>
            <w:tcW w:w="9231" w:type="dxa"/>
          </w:tcPr>
          <w:p w:rsidR="00F021D7" w:rsidRPr="00651B35" w:rsidRDefault="00F021D7" w:rsidP="0040157C">
            <w:pPr>
              <w:tabs>
                <w:tab w:val="left" w:pos="420"/>
                <w:tab w:val="left" w:pos="700"/>
                <w:tab w:val="left" w:pos="7700"/>
              </w:tabs>
              <w:spacing w:after="0" w:line="240" w:lineRule="auto"/>
              <w:ind w:right="42"/>
              <w:rPr>
                <w:rFonts w:ascii="Times New Roman" w:eastAsia="Times New Roman" w:hAnsi="Times New Roman" w:cs="Times New Roman"/>
                <w:snapToGrid w:val="0"/>
                <w:sz w:val="24"/>
                <w:szCs w:val="24"/>
                <w:lang w:eastAsia="ru-RU"/>
              </w:rPr>
            </w:pPr>
            <w:r w:rsidRPr="00651B35">
              <w:rPr>
                <w:rFonts w:ascii="Times New Roman" w:eastAsia="Times New Roman" w:hAnsi="Times New Roman" w:cs="Times New Roman"/>
                <w:sz w:val="24"/>
                <w:szCs w:val="24"/>
                <w:lang w:eastAsia="ru-RU"/>
              </w:rPr>
              <w:t>Перечень документов на участие в аукционе:</w:t>
            </w:r>
          </w:p>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651B35">
              <w:rPr>
                <w:rFonts w:ascii="Times New Roman" w:eastAsia="Times New Roman" w:hAnsi="Times New Roman" w:cs="Times New Roman"/>
                <w:sz w:val="24"/>
                <w:szCs w:val="24"/>
                <w:lang w:eastAsia="ru-RU"/>
              </w:rPr>
              <w:t>ии ау</w:t>
            </w:r>
            <w:proofErr w:type="gramEnd"/>
            <w:r w:rsidRPr="00651B35">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4) документы, подтверждающие внесение задатка</w:t>
            </w:r>
            <w:r w:rsidR="00F05301" w:rsidRPr="00651B35">
              <w:rPr>
                <w:rFonts w:ascii="Times New Roman" w:eastAsia="Times New Roman" w:hAnsi="Times New Roman" w:cs="Times New Roman"/>
                <w:sz w:val="24"/>
                <w:szCs w:val="24"/>
                <w:lang w:eastAsia="ru-RU"/>
              </w:rPr>
              <w:t xml:space="preserve"> лично заявителем</w:t>
            </w:r>
            <w:r w:rsidRPr="00651B35">
              <w:rPr>
                <w:rFonts w:ascii="Times New Roman" w:eastAsia="Times New Roman" w:hAnsi="Times New Roman" w:cs="Times New Roman"/>
                <w:sz w:val="24"/>
                <w:szCs w:val="24"/>
                <w:lang w:eastAsia="ru-RU"/>
              </w:rPr>
              <w:t>.</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13.</w:t>
            </w:r>
          </w:p>
        </w:tc>
        <w:tc>
          <w:tcPr>
            <w:tcW w:w="9231" w:type="dxa"/>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F021D7" w:rsidRPr="00651B35" w:rsidRDefault="00526E2B"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8D64A4">
              <w:rPr>
                <w:rFonts w:ascii="Times New Roman" w:eastAsia="Times New Roman" w:hAnsi="Times New Roman" w:cs="Times New Roman"/>
                <w:sz w:val="24"/>
                <w:szCs w:val="24"/>
                <w:lang w:eastAsia="ru-RU"/>
              </w:rPr>
              <w:t xml:space="preserve"> июля</w:t>
            </w:r>
            <w:r w:rsidR="00374984">
              <w:rPr>
                <w:rFonts w:ascii="Times New Roman" w:eastAsia="Times New Roman" w:hAnsi="Times New Roman" w:cs="Times New Roman"/>
                <w:sz w:val="24"/>
                <w:szCs w:val="24"/>
                <w:lang w:eastAsia="ru-RU"/>
              </w:rPr>
              <w:t xml:space="preserve"> </w:t>
            </w:r>
            <w:r w:rsidR="00370E43" w:rsidRPr="00651B35">
              <w:rPr>
                <w:rFonts w:ascii="Times New Roman" w:eastAsia="Times New Roman" w:hAnsi="Times New Roman" w:cs="Times New Roman"/>
                <w:sz w:val="24"/>
                <w:szCs w:val="24"/>
                <w:lang w:eastAsia="ru-RU"/>
              </w:rPr>
              <w:t>20</w:t>
            </w:r>
            <w:r w:rsidR="00B316EA" w:rsidRPr="00651B35">
              <w:rPr>
                <w:rFonts w:ascii="Times New Roman" w:eastAsia="Times New Roman" w:hAnsi="Times New Roman" w:cs="Times New Roman"/>
                <w:sz w:val="24"/>
                <w:szCs w:val="24"/>
                <w:lang w:eastAsia="ru-RU"/>
              </w:rPr>
              <w:t>20</w:t>
            </w:r>
            <w:r w:rsidR="00370E43" w:rsidRPr="00651B35">
              <w:rPr>
                <w:rFonts w:ascii="Times New Roman" w:eastAsia="Times New Roman" w:hAnsi="Times New Roman" w:cs="Times New Roman"/>
                <w:sz w:val="24"/>
                <w:szCs w:val="24"/>
                <w:lang w:eastAsia="ru-RU"/>
              </w:rPr>
              <w:t xml:space="preserve"> года</w:t>
            </w:r>
            <w:r w:rsidR="00F021D7" w:rsidRPr="00651B35">
              <w:rPr>
                <w:rFonts w:ascii="Times New Roman" w:eastAsia="Times New Roman" w:hAnsi="Times New Roman" w:cs="Times New Roman"/>
                <w:bCs/>
                <w:sz w:val="24"/>
                <w:szCs w:val="24"/>
                <w:lang w:eastAsia="ru-RU"/>
              </w:rPr>
              <w:t xml:space="preserve">, г. Архангельск, </w:t>
            </w:r>
            <w:r w:rsidR="00F021D7" w:rsidRPr="00651B35">
              <w:rPr>
                <w:rFonts w:ascii="Times New Roman" w:eastAsia="Times New Roman" w:hAnsi="Times New Roman" w:cs="Times New Roman"/>
                <w:sz w:val="24"/>
                <w:szCs w:val="24"/>
                <w:lang w:eastAsia="ru-RU"/>
              </w:rPr>
              <w:t xml:space="preserve">пл. В.И. Ленина, д. 5, </w:t>
            </w:r>
            <w:proofErr w:type="spellStart"/>
            <w:r w:rsidR="00F021D7" w:rsidRPr="00651B35">
              <w:rPr>
                <w:rFonts w:ascii="Times New Roman" w:eastAsia="Times New Roman" w:hAnsi="Times New Roman" w:cs="Times New Roman"/>
                <w:sz w:val="24"/>
                <w:szCs w:val="24"/>
                <w:lang w:eastAsia="ru-RU"/>
              </w:rPr>
              <w:t>каб</w:t>
            </w:r>
            <w:proofErr w:type="spellEnd"/>
            <w:r w:rsidR="00F021D7" w:rsidRPr="00651B35">
              <w:rPr>
                <w:rFonts w:ascii="Times New Roman" w:eastAsia="Times New Roman" w:hAnsi="Times New Roman" w:cs="Times New Roman"/>
                <w:sz w:val="24"/>
                <w:szCs w:val="24"/>
                <w:lang w:eastAsia="ru-RU"/>
              </w:rPr>
              <w:t>. 436</w:t>
            </w:r>
            <w:r w:rsidR="00F021D7" w:rsidRPr="00651B3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 xml:space="preserve"> в 12</w:t>
            </w:r>
            <w:r w:rsidR="00F021D7" w:rsidRPr="00651B35">
              <w:rPr>
                <w:rFonts w:ascii="Times New Roman" w:eastAsia="Times New Roman" w:hAnsi="Times New Roman" w:cs="Times New Roman"/>
                <w:sz w:val="24"/>
                <w:szCs w:val="24"/>
                <w:lang w:eastAsia="ru-RU"/>
              </w:rPr>
              <w:t xml:space="preserve"> час. 00 мин. (время московское). </w:t>
            </w:r>
          </w:p>
          <w:p w:rsidR="00F021D7" w:rsidRPr="00651B35" w:rsidRDefault="008D64A4"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Организатор</w:t>
            </w:r>
            <w:r w:rsidR="00F021D7" w:rsidRPr="00651B35">
              <w:rPr>
                <w:rFonts w:ascii="Times New Roman" w:eastAsia="Times New Roman" w:hAnsi="Times New Roman" w:cs="Times New Roman"/>
                <w:sz w:val="24"/>
                <w:szCs w:val="24"/>
                <w:lang w:eastAsia="ru-RU"/>
              </w:rPr>
              <w:t xml:space="preserve">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w:t>
            </w:r>
            <w:r>
              <w:rPr>
                <w:rFonts w:ascii="Times New Roman" w:eastAsia="Times New Roman" w:hAnsi="Times New Roman" w:cs="Times New Roman"/>
                <w:sz w:val="24"/>
                <w:szCs w:val="24"/>
                <w:lang w:eastAsia="ru-RU"/>
              </w:rPr>
              <w:t>организатор</w:t>
            </w:r>
            <w:r w:rsidR="00F021D7" w:rsidRPr="00651B35">
              <w:rPr>
                <w:rFonts w:ascii="Times New Roman" w:eastAsia="Times New Roman" w:hAnsi="Times New Roman" w:cs="Times New Roman"/>
                <w:sz w:val="24"/>
                <w:szCs w:val="24"/>
                <w:lang w:eastAsia="ru-RU"/>
              </w:rPr>
              <w:t xml:space="preserve">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14.</w:t>
            </w:r>
          </w:p>
        </w:tc>
        <w:tc>
          <w:tcPr>
            <w:tcW w:w="9231" w:type="dxa"/>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F021D7" w:rsidRPr="00651B35" w:rsidRDefault="00374984"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26E2B">
              <w:rPr>
                <w:rFonts w:ascii="Times New Roman" w:eastAsia="Times New Roman" w:hAnsi="Times New Roman" w:cs="Times New Roman"/>
                <w:b/>
                <w:sz w:val="24"/>
                <w:szCs w:val="24"/>
                <w:lang w:eastAsia="ru-RU"/>
              </w:rPr>
              <w:t>7</w:t>
            </w:r>
            <w:r w:rsidR="008D64A4" w:rsidRPr="008D64A4">
              <w:rPr>
                <w:rFonts w:ascii="Times New Roman" w:eastAsia="Times New Roman" w:hAnsi="Times New Roman" w:cs="Times New Roman"/>
                <w:b/>
                <w:sz w:val="24"/>
                <w:szCs w:val="24"/>
                <w:lang w:eastAsia="ru-RU"/>
              </w:rPr>
              <w:t xml:space="preserve"> июля</w:t>
            </w:r>
            <w:r w:rsidRPr="008D64A4">
              <w:rPr>
                <w:rFonts w:ascii="Times New Roman" w:eastAsia="Times New Roman" w:hAnsi="Times New Roman" w:cs="Times New Roman"/>
                <w:b/>
                <w:sz w:val="24"/>
                <w:szCs w:val="24"/>
                <w:lang w:eastAsia="ru-RU"/>
              </w:rPr>
              <w:t xml:space="preserve"> </w:t>
            </w:r>
            <w:r w:rsidR="00370E43" w:rsidRPr="008D64A4">
              <w:rPr>
                <w:rFonts w:ascii="Times New Roman" w:eastAsia="Times New Roman" w:hAnsi="Times New Roman" w:cs="Times New Roman"/>
                <w:b/>
                <w:sz w:val="24"/>
                <w:szCs w:val="24"/>
                <w:lang w:eastAsia="ru-RU"/>
              </w:rPr>
              <w:t>20</w:t>
            </w:r>
            <w:r w:rsidR="00B316EA" w:rsidRPr="008D64A4">
              <w:rPr>
                <w:rFonts w:ascii="Times New Roman" w:eastAsia="Times New Roman" w:hAnsi="Times New Roman" w:cs="Times New Roman"/>
                <w:b/>
                <w:sz w:val="24"/>
                <w:szCs w:val="24"/>
                <w:lang w:eastAsia="ru-RU"/>
              </w:rPr>
              <w:t>20</w:t>
            </w:r>
            <w:r w:rsidR="00370E43" w:rsidRPr="008D64A4">
              <w:rPr>
                <w:rFonts w:ascii="Times New Roman" w:eastAsia="Times New Roman" w:hAnsi="Times New Roman" w:cs="Times New Roman"/>
                <w:b/>
                <w:sz w:val="24"/>
                <w:szCs w:val="24"/>
                <w:lang w:eastAsia="ru-RU"/>
              </w:rPr>
              <w:t xml:space="preserve"> года</w:t>
            </w:r>
            <w:r w:rsidR="00F021D7" w:rsidRPr="00374984">
              <w:rPr>
                <w:rFonts w:ascii="Times New Roman" w:eastAsia="Times New Roman" w:hAnsi="Times New Roman" w:cs="Times New Roman"/>
                <w:bCs/>
                <w:sz w:val="24"/>
                <w:szCs w:val="24"/>
                <w:lang w:eastAsia="ru-RU"/>
              </w:rPr>
              <w:t>, г. Архангельск</w:t>
            </w:r>
            <w:r w:rsidR="00F021D7" w:rsidRPr="00651B35">
              <w:rPr>
                <w:rFonts w:ascii="Times New Roman" w:eastAsia="Times New Roman" w:hAnsi="Times New Roman" w:cs="Times New Roman"/>
                <w:bCs/>
                <w:sz w:val="24"/>
                <w:szCs w:val="24"/>
                <w:lang w:eastAsia="ru-RU"/>
              </w:rPr>
              <w:t xml:space="preserve">, </w:t>
            </w:r>
            <w:r w:rsidR="00F021D7" w:rsidRPr="00651B35">
              <w:rPr>
                <w:rFonts w:ascii="Times New Roman" w:eastAsia="Times New Roman" w:hAnsi="Times New Roman" w:cs="Times New Roman"/>
                <w:sz w:val="24"/>
                <w:szCs w:val="24"/>
                <w:lang w:eastAsia="ru-RU"/>
              </w:rPr>
              <w:t xml:space="preserve">пл. В.И. Ленина, д. 5, </w:t>
            </w:r>
            <w:proofErr w:type="spellStart"/>
            <w:r w:rsidR="00F021D7" w:rsidRPr="00651B35">
              <w:rPr>
                <w:rFonts w:ascii="Times New Roman" w:eastAsia="Times New Roman" w:hAnsi="Times New Roman" w:cs="Times New Roman"/>
                <w:sz w:val="24"/>
                <w:szCs w:val="24"/>
                <w:lang w:eastAsia="ru-RU"/>
              </w:rPr>
              <w:t>каб</w:t>
            </w:r>
            <w:proofErr w:type="spellEnd"/>
            <w:r w:rsidR="00F021D7" w:rsidRPr="00651B35">
              <w:rPr>
                <w:rFonts w:ascii="Times New Roman" w:eastAsia="Times New Roman" w:hAnsi="Times New Roman" w:cs="Times New Roman"/>
                <w:sz w:val="24"/>
                <w:szCs w:val="24"/>
                <w:lang w:eastAsia="ru-RU"/>
              </w:rPr>
              <w:t>.</w:t>
            </w:r>
            <w:r w:rsidR="00370E43" w:rsidRPr="00651B35">
              <w:rPr>
                <w:rFonts w:ascii="Times New Roman" w:eastAsia="Times New Roman" w:hAnsi="Times New Roman" w:cs="Times New Roman"/>
                <w:sz w:val="24"/>
                <w:szCs w:val="24"/>
                <w:lang w:eastAsia="ru-RU"/>
              </w:rPr>
              <w:t xml:space="preserve"> </w:t>
            </w:r>
            <w:r w:rsidR="00F021D7" w:rsidRPr="00651B35">
              <w:rPr>
                <w:rFonts w:ascii="Times New Roman" w:eastAsia="Times New Roman" w:hAnsi="Times New Roman" w:cs="Times New Roman"/>
                <w:sz w:val="24"/>
                <w:szCs w:val="24"/>
                <w:lang w:eastAsia="ru-RU"/>
              </w:rPr>
              <w:t>436</w:t>
            </w:r>
            <w:r w:rsidR="00F021D7" w:rsidRPr="00651B35">
              <w:rPr>
                <w:rFonts w:ascii="Times New Roman" w:eastAsia="Times New Roman" w:hAnsi="Times New Roman" w:cs="Times New Roman"/>
                <w:color w:val="000000"/>
                <w:sz w:val="24"/>
                <w:szCs w:val="24"/>
                <w:lang w:eastAsia="ru-RU"/>
              </w:rPr>
              <w:t xml:space="preserve"> </w:t>
            </w:r>
            <w:r w:rsidR="00F021D7" w:rsidRPr="00651B35">
              <w:rPr>
                <w:rFonts w:ascii="Times New Roman" w:eastAsia="Times New Roman" w:hAnsi="Times New Roman" w:cs="Times New Roman"/>
                <w:sz w:val="24"/>
                <w:szCs w:val="24"/>
                <w:lang w:eastAsia="ru-RU"/>
              </w:rPr>
              <w:t xml:space="preserve"> в 15 час. 00 мин. (время московское). </w:t>
            </w:r>
          </w:p>
          <w:p w:rsidR="00F021D7" w:rsidRPr="00651B35"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F021D7" w:rsidRPr="00651B35"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F021D7" w:rsidRPr="00651B35"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F021D7" w:rsidRPr="00651B35"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021D7" w:rsidRPr="00651B35" w:rsidRDefault="00F021D7" w:rsidP="0040157C">
            <w:pPr>
              <w:spacing w:after="0" w:line="240" w:lineRule="auto"/>
              <w:ind w:firstLine="477"/>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По завершен</w:t>
            </w:r>
            <w:proofErr w:type="gramStart"/>
            <w:r w:rsidRPr="00651B35">
              <w:rPr>
                <w:rFonts w:ascii="Times New Roman" w:eastAsia="Times New Roman" w:hAnsi="Times New Roman" w:cs="Times New Roman"/>
                <w:sz w:val="24"/>
                <w:szCs w:val="24"/>
                <w:lang w:eastAsia="ru-RU"/>
              </w:rPr>
              <w:t>ии ау</w:t>
            </w:r>
            <w:proofErr w:type="gramEnd"/>
            <w:r w:rsidRPr="00651B35">
              <w:rPr>
                <w:rFonts w:ascii="Times New Roman" w:eastAsia="Times New Roman" w:hAnsi="Times New Roman" w:cs="Times New Roman"/>
                <w:sz w:val="24"/>
                <w:szCs w:val="24"/>
                <w:lang w:eastAsia="ru-RU"/>
              </w:rPr>
              <w:t xml:space="preserve">кциона аукционист объявляет о продаже права на заключение </w:t>
            </w:r>
            <w:r w:rsidRPr="00651B35">
              <w:rPr>
                <w:rFonts w:ascii="Times New Roman" w:eastAsia="Times New Roman" w:hAnsi="Times New Roman" w:cs="Times New Roman"/>
                <w:sz w:val="24"/>
                <w:szCs w:val="24"/>
                <w:lang w:eastAsia="ru-RU"/>
              </w:rPr>
              <w:lastRenderedPageBreak/>
              <w:t>договора аренды земельного участка, называет размер годовой арендной платы земельного участка и номер билета победителя аукциона.</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lastRenderedPageBreak/>
              <w:t>15.</w:t>
            </w:r>
          </w:p>
        </w:tc>
        <w:tc>
          <w:tcPr>
            <w:tcW w:w="9231" w:type="dxa"/>
          </w:tcPr>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Срок заключения договора аренды:</w:t>
            </w:r>
          </w:p>
          <w:p w:rsidR="00F021D7" w:rsidRPr="00651B35" w:rsidRDefault="008D64A4" w:rsidP="0040157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Организатор</w:t>
            </w:r>
            <w:r w:rsidR="00F021D7" w:rsidRPr="00651B35">
              <w:rPr>
                <w:rFonts w:ascii="Times New Roman" w:eastAsia="Times New Roman" w:hAnsi="Times New Roman" w:cs="Times New Roman"/>
                <w:sz w:val="24"/>
                <w:szCs w:val="24"/>
                <w:lang w:eastAsia="ru-RU"/>
              </w:rPr>
              <w:t xml:space="preserve"> направляет победителю аукциона или единственному принявшему участие в аукционе его участнику четыре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F021D7" w:rsidRPr="00651B35" w:rsidTr="0040157C">
        <w:tc>
          <w:tcPr>
            <w:tcW w:w="516" w:type="dxa"/>
            <w:vAlign w:val="center"/>
          </w:tcPr>
          <w:p w:rsidR="00F021D7" w:rsidRPr="00651B35" w:rsidRDefault="00F021D7" w:rsidP="0040157C">
            <w:pPr>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16.</w:t>
            </w:r>
          </w:p>
        </w:tc>
        <w:tc>
          <w:tcPr>
            <w:tcW w:w="9231" w:type="dxa"/>
          </w:tcPr>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Дата, время и порядок осмотра земельного участка:</w:t>
            </w:r>
          </w:p>
          <w:p w:rsidR="00F021D7" w:rsidRPr="00651B35"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651B35">
              <w:rPr>
                <w:rFonts w:ascii="Times New Roman" w:eastAsia="Times New Roman" w:hAnsi="Times New Roman" w:cs="Times New Roman"/>
                <w:sz w:val="24"/>
                <w:szCs w:val="24"/>
                <w:lang w:eastAsia="ru-RU"/>
              </w:rPr>
              <w:t>каб</w:t>
            </w:r>
            <w:proofErr w:type="spellEnd"/>
            <w:r w:rsidRPr="00651B35">
              <w:rPr>
                <w:rFonts w:ascii="Times New Roman" w:eastAsia="Times New Roman" w:hAnsi="Times New Roman" w:cs="Times New Roman"/>
                <w:sz w:val="24"/>
                <w:szCs w:val="24"/>
                <w:lang w:eastAsia="ru-RU"/>
              </w:rPr>
              <w:t xml:space="preserve">. 434.  тел. (8182)607-290, (8182)607-299; </w:t>
            </w:r>
            <w:proofErr w:type="spellStart"/>
            <w:r w:rsidRPr="00651B35">
              <w:rPr>
                <w:rFonts w:ascii="Times New Roman" w:eastAsia="Times New Roman" w:hAnsi="Times New Roman" w:cs="Times New Roman"/>
                <w:sz w:val="24"/>
                <w:szCs w:val="24"/>
                <w:lang w:eastAsia="ru-RU"/>
              </w:rPr>
              <w:t>каб</w:t>
            </w:r>
            <w:proofErr w:type="spellEnd"/>
            <w:r w:rsidRPr="00651B35">
              <w:rPr>
                <w:rFonts w:ascii="Times New Roman" w:eastAsia="Times New Roman" w:hAnsi="Times New Roman" w:cs="Times New Roman"/>
                <w:sz w:val="24"/>
                <w:szCs w:val="24"/>
                <w:lang w:eastAsia="ru-RU"/>
              </w:rPr>
              <w:t>. 409 тел. (8182)607-296, в рабочие дни с 9 час. 00 мин. до 12 час. 00 мин. и с 14 час. 00 мин. до 16 час. 00 мин. (время московское).</w:t>
            </w:r>
          </w:p>
        </w:tc>
      </w:tr>
    </w:tbl>
    <w:p w:rsidR="00F021D7" w:rsidRPr="00651B35" w:rsidRDefault="00F021D7" w:rsidP="00F021D7">
      <w:pPr>
        <w:spacing w:after="0" w:line="240" w:lineRule="auto"/>
        <w:rPr>
          <w:rFonts w:ascii="Times New Roman" w:eastAsia="Times New Roman" w:hAnsi="Times New Roman" w:cs="Times New Roman"/>
          <w:b/>
          <w:sz w:val="24"/>
          <w:szCs w:val="24"/>
          <w:lang w:eastAsia="ru-RU"/>
        </w:rPr>
      </w:pPr>
      <w:r w:rsidRPr="00651B35">
        <w:rPr>
          <w:rFonts w:ascii="Times New Roman" w:eastAsia="Times New Roman" w:hAnsi="Times New Roman" w:cs="Times New Roman"/>
          <w:b/>
          <w:sz w:val="24"/>
          <w:szCs w:val="24"/>
          <w:lang w:eastAsia="ru-RU"/>
        </w:rPr>
        <w:t xml:space="preserve">                                                                                                 </w:t>
      </w:r>
    </w:p>
    <w:p w:rsidR="00F021D7" w:rsidRPr="00651B35" w:rsidRDefault="00F021D7" w:rsidP="00F021D7">
      <w:pPr>
        <w:spacing w:after="0" w:line="240" w:lineRule="auto"/>
        <w:rPr>
          <w:rFonts w:ascii="Times New Roman" w:eastAsia="Times New Roman" w:hAnsi="Times New Roman" w:cs="Times New Roman"/>
          <w:b/>
          <w:sz w:val="24"/>
          <w:szCs w:val="24"/>
          <w:lang w:eastAsia="ru-RU"/>
        </w:rPr>
      </w:pPr>
    </w:p>
    <w:p w:rsidR="00F021D7" w:rsidRPr="00651B35" w:rsidRDefault="00F021D7" w:rsidP="00F021D7">
      <w:pPr>
        <w:spacing w:after="0" w:line="240" w:lineRule="auto"/>
        <w:rPr>
          <w:rFonts w:ascii="Times New Roman" w:eastAsia="Times New Roman" w:hAnsi="Times New Roman" w:cs="Times New Roman"/>
          <w:b/>
          <w:sz w:val="24"/>
          <w:szCs w:val="24"/>
          <w:lang w:eastAsia="ru-RU"/>
        </w:rPr>
      </w:pPr>
    </w:p>
    <w:p w:rsidR="007C4CAF" w:rsidRPr="00651B35"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2E4C0C" w:rsidRDefault="00F021D7" w:rsidP="00F021D7">
      <w:pPr>
        <w:spacing w:after="0" w:line="240" w:lineRule="auto"/>
        <w:ind w:left="566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086F6D" w:rsidRDefault="00086F6D" w:rsidP="00F021D7">
      <w:pPr>
        <w:spacing w:after="0" w:line="240" w:lineRule="auto"/>
        <w:ind w:left="5664"/>
        <w:rPr>
          <w:rFonts w:ascii="Times New Roman" w:eastAsia="Times New Roman" w:hAnsi="Times New Roman" w:cs="Times New Roman"/>
          <w:lang w:eastAsia="ru-RU"/>
        </w:rPr>
      </w:pPr>
    </w:p>
    <w:p w:rsidR="00086F6D" w:rsidRDefault="00086F6D" w:rsidP="00F021D7">
      <w:pPr>
        <w:spacing w:after="0" w:line="240" w:lineRule="auto"/>
        <w:ind w:left="5664"/>
        <w:rPr>
          <w:rFonts w:ascii="Times New Roman" w:eastAsia="Times New Roman" w:hAnsi="Times New Roman" w:cs="Times New Roman"/>
          <w:lang w:eastAsia="ru-RU"/>
        </w:rPr>
      </w:pPr>
    </w:p>
    <w:p w:rsidR="00086F6D" w:rsidRDefault="00086F6D"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p>
    <w:p w:rsidR="004A2748" w:rsidRDefault="004A2748" w:rsidP="00F021D7">
      <w:pPr>
        <w:spacing w:after="0" w:line="240" w:lineRule="auto"/>
        <w:ind w:left="5664"/>
        <w:rPr>
          <w:rFonts w:ascii="Times New Roman" w:eastAsia="Times New Roman" w:hAnsi="Times New Roman" w:cs="Times New Roman"/>
          <w:lang w:eastAsia="ru-RU"/>
        </w:rPr>
      </w:pPr>
      <w:bookmarkStart w:id="0" w:name="_GoBack"/>
      <w:bookmarkEnd w:id="0"/>
    </w:p>
    <w:sectPr w:rsidR="004A2748" w:rsidSect="0091650F">
      <w:headerReference w:type="default" r:id="rId8"/>
      <w:pgSz w:w="11906" w:h="16838"/>
      <w:pgMar w:top="1134" w:right="707"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FD6" w:rsidRDefault="00DD5FD6">
      <w:pPr>
        <w:spacing w:after="0" w:line="240" w:lineRule="auto"/>
      </w:pPr>
      <w:r>
        <w:separator/>
      </w:r>
    </w:p>
  </w:endnote>
  <w:endnote w:type="continuationSeparator" w:id="0">
    <w:p w:rsidR="00DD5FD6" w:rsidRDefault="00D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FD6" w:rsidRDefault="00DD5FD6">
      <w:pPr>
        <w:spacing w:after="0" w:line="240" w:lineRule="auto"/>
      </w:pPr>
      <w:r>
        <w:separator/>
      </w:r>
    </w:p>
  </w:footnote>
  <w:footnote w:type="continuationSeparator" w:id="0">
    <w:p w:rsidR="00DD5FD6" w:rsidRDefault="00DD5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0D" w:rsidRDefault="00DD5FD6">
    <w:pPr>
      <w:pStyle w:val="a3"/>
      <w:jc w:val="center"/>
    </w:pPr>
  </w:p>
  <w:p w:rsidR="0017740D" w:rsidRDefault="00DD5F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8246D"/>
    <w:multiLevelType w:val="hybridMultilevel"/>
    <w:tmpl w:val="D6EE20A2"/>
    <w:lvl w:ilvl="0" w:tplc="2A62755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D7"/>
    <w:rsid w:val="00016574"/>
    <w:rsid w:val="0002449B"/>
    <w:rsid w:val="00086F6D"/>
    <w:rsid w:val="000A500E"/>
    <w:rsid w:val="000C5C69"/>
    <w:rsid w:val="00110D84"/>
    <w:rsid w:val="00165F8B"/>
    <w:rsid w:val="0018019C"/>
    <w:rsid w:val="001B154B"/>
    <w:rsid w:val="001C32D9"/>
    <w:rsid w:val="002E4C0C"/>
    <w:rsid w:val="00320642"/>
    <w:rsid w:val="00370E43"/>
    <w:rsid w:val="003727D3"/>
    <w:rsid w:val="00374984"/>
    <w:rsid w:val="0038718E"/>
    <w:rsid w:val="004A2748"/>
    <w:rsid w:val="00526E2B"/>
    <w:rsid w:val="005C189E"/>
    <w:rsid w:val="00606781"/>
    <w:rsid w:val="006179FE"/>
    <w:rsid w:val="00647091"/>
    <w:rsid w:val="00651B35"/>
    <w:rsid w:val="0065233B"/>
    <w:rsid w:val="00691601"/>
    <w:rsid w:val="006B06F0"/>
    <w:rsid w:val="006C4BAD"/>
    <w:rsid w:val="00783CC5"/>
    <w:rsid w:val="00784419"/>
    <w:rsid w:val="007C4CAF"/>
    <w:rsid w:val="007C5A3D"/>
    <w:rsid w:val="008D64A4"/>
    <w:rsid w:val="0091650F"/>
    <w:rsid w:val="009424A4"/>
    <w:rsid w:val="00960A3F"/>
    <w:rsid w:val="009D2A54"/>
    <w:rsid w:val="00A73A96"/>
    <w:rsid w:val="00AB240C"/>
    <w:rsid w:val="00B316EA"/>
    <w:rsid w:val="00B405E1"/>
    <w:rsid w:val="00B73FE7"/>
    <w:rsid w:val="00B7456D"/>
    <w:rsid w:val="00BE0BD0"/>
    <w:rsid w:val="00C972F7"/>
    <w:rsid w:val="00CD1447"/>
    <w:rsid w:val="00CE24DE"/>
    <w:rsid w:val="00D804CA"/>
    <w:rsid w:val="00D835AA"/>
    <w:rsid w:val="00D84532"/>
    <w:rsid w:val="00DB340A"/>
    <w:rsid w:val="00DD5FD6"/>
    <w:rsid w:val="00E07747"/>
    <w:rsid w:val="00E46CE0"/>
    <w:rsid w:val="00E65907"/>
    <w:rsid w:val="00E86A08"/>
    <w:rsid w:val="00EA5033"/>
    <w:rsid w:val="00ED6D20"/>
    <w:rsid w:val="00EE3883"/>
    <w:rsid w:val="00F021D7"/>
    <w:rsid w:val="00F05301"/>
    <w:rsid w:val="00F34604"/>
    <w:rsid w:val="00F82FD5"/>
    <w:rsid w:val="00F96E51"/>
    <w:rsid w:val="00FE3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1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1D7"/>
  </w:style>
  <w:style w:type="paragraph" w:styleId="a5">
    <w:name w:val="Balloon Text"/>
    <w:basedOn w:val="a"/>
    <w:link w:val="a6"/>
    <w:uiPriority w:val="99"/>
    <w:semiHidden/>
    <w:unhideWhenUsed/>
    <w:rsid w:val="000165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6574"/>
    <w:rPr>
      <w:rFonts w:ascii="Tahoma" w:hAnsi="Tahoma" w:cs="Tahoma"/>
      <w:sz w:val="16"/>
      <w:szCs w:val="16"/>
    </w:rPr>
  </w:style>
  <w:style w:type="paragraph" w:styleId="a7">
    <w:name w:val="footer"/>
    <w:basedOn w:val="a"/>
    <w:link w:val="a8"/>
    <w:uiPriority w:val="99"/>
    <w:unhideWhenUsed/>
    <w:rsid w:val="003206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206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1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1D7"/>
  </w:style>
  <w:style w:type="paragraph" w:styleId="a5">
    <w:name w:val="Balloon Text"/>
    <w:basedOn w:val="a"/>
    <w:link w:val="a6"/>
    <w:uiPriority w:val="99"/>
    <w:semiHidden/>
    <w:unhideWhenUsed/>
    <w:rsid w:val="000165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6574"/>
    <w:rPr>
      <w:rFonts w:ascii="Tahoma" w:hAnsi="Tahoma" w:cs="Tahoma"/>
      <w:sz w:val="16"/>
      <w:szCs w:val="16"/>
    </w:rPr>
  </w:style>
  <w:style w:type="paragraph" w:styleId="a7">
    <w:name w:val="footer"/>
    <w:basedOn w:val="a"/>
    <w:link w:val="a8"/>
    <w:uiPriority w:val="99"/>
    <w:unhideWhenUsed/>
    <w:rsid w:val="003206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20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1634">
      <w:bodyDiv w:val="1"/>
      <w:marLeft w:val="0"/>
      <w:marRight w:val="0"/>
      <w:marTop w:val="0"/>
      <w:marBottom w:val="0"/>
      <w:divBdr>
        <w:top w:val="none" w:sz="0" w:space="0" w:color="auto"/>
        <w:left w:val="none" w:sz="0" w:space="0" w:color="auto"/>
        <w:bottom w:val="none" w:sz="0" w:space="0" w:color="auto"/>
        <w:right w:val="none" w:sz="0" w:space="0" w:color="auto"/>
      </w:divBdr>
    </w:div>
    <w:div w:id="1259681707">
      <w:bodyDiv w:val="1"/>
      <w:marLeft w:val="0"/>
      <w:marRight w:val="0"/>
      <w:marTop w:val="0"/>
      <w:marBottom w:val="0"/>
      <w:divBdr>
        <w:top w:val="none" w:sz="0" w:space="0" w:color="auto"/>
        <w:left w:val="none" w:sz="0" w:space="0" w:color="auto"/>
        <w:bottom w:val="none" w:sz="0" w:space="0" w:color="auto"/>
        <w:right w:val="none" w:sz="0" w:space="0" w:color="auto"/>
      </w:divBdr>
    </w:div>
    <w:div w:id="197502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1764</Words>
  <Characters>10060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Борисовна Наквасина</dc:creator>
  <cp:lastModifiedBy>Мария Сергеевна Пасторина</cp:lastModifiedBy>
  <cp:revision>2</cp:revision>
  <cp:lastPrinted>2020-02-11T13:12:00Z</cp:lastPrinted>
  <dcterms:created xsi:type="dcterms:W3CDTF">2020-06-02T08:55:00Z</dcterms:created>
  <dcterms:modified xsi:type="dcterms:W3CDTF">2020-06-02T08:55:00Z</dcterms:modified>
</cp:coreProperties>
</file>